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9C05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r w:rsidR="00EA16DF">
              <w:rPr>
                <w:rFonts w:ascii="Arial" w:hAnsi="Arial" w:cs="Arial"/>
                <w:b/>
              </w:rPr>
              <w:t xml:space="preserve"> </w:t>
            </w:r>
            <w:r w:rsidR="00323AF5">
              <w:rPr>
                <w:rFonts w:ascii="Arial" w:hAnsi="Arial" w:cs="Arial"/>
                <w:b/>
              </w:rPr>
              <w:t xml:space="preserve">  </w:t>
            </w:r>
            <w:r w:rsidR="0076762A">
              <w:rPr>
                <w:rFonts w:ascii="Arial" w:hAnsi="Arial" w:cs="Arial"/>
                <w:b/>
              </w:rPr>
              <w:t>YATAKLI SERVİS</w:t>
            </w:r>
            <w:r w:rsidR="009C05A4">
              <w:rPr>
                <w:rFonts w:ascii="Arial" w:hAnsi="Arial" w:cs="Arial"/>
                <w:b/>
              </w:rPr>
              <w:t xml:space="preserve"> </w:t>
            </w:r>
            <w:r w:rsidR="005842FC">
              <w:rPr>
                <w:rFonts w:ascii="Arial" w:hAnsi="Arial" w:cs="Arial"/>
                <w:b/>
              </w:rPr>
              <w:t>SORUMLU HEMŞİRESİ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5842F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5842FC" w:rsidRDefault="005842FC" w:rsidP="005842FC">
      <w:pPr>
        <w:spacing w:before="56"/>
        <w:ind w:right="87"/>
        <w:rPr>
          <w:rFonts w:asciiTheme="minorHAnsi" w:hAnsiTheme="minorHAnsi"/>
          <w:b/>
          <w:sz w:val="24"/>
          <w:szCs w:val="24"/>
        </w:rPr>
      </w:pPr>
    </w:p>
    <w:p w:rsidR="005842FC" w:rsidRDefault="005842FC" w:rsidP="005842FC">
      <w:pPr>
        <w:spacing w:before="56"/>
        <w:ind w:right="87"/>
      </w:pPr>
      <w:r w:rsidRPr="005842FC">
        <w:rPr>
          <w:b/>
          <w:color w:val="FF0000"/>
        </w:rPr>
        <w:t>Birim:</w:t>
      </w:r>
      <w:r>
        <w:rPr>
          <w:b/>
        </w:rPr>
        <w:t xml:space="preserve"> </w:t>
      </w:r>
      <w:r>
        <w:t>Yataklı Servisler</w:t>
      </w:r>
    </w:p>
    <w:p w:rsidR="005842FC" w:rsidRDefault="005842FC" w:rsidP="005842FC">
      <w:pPr>
        <w:ind w:right="87"/>
      </w:pPr>
      <w:r w:rsidRPr="005842FC">
        <w:rPr>
          <w:b/>
          <w:color w:val="FF0000"/>
        </w:rPr>
        <w:t>Görev Adı:</w:t>
      </w:r>
      <w:r>
        <w:rPr>
          <w:b/>
        </w:rPr>
        <w:t xml:space="preserve"> </w:t>
      </w:r>
      <w:r>
        <w:t>Yataklı Servisler Sorumlu Hemşiresi</w:t>
      </w:r>
    </w:p>
    <w:p w:rsidR="005842FC" w:rsidRDefault="005842FC" w:rsidP="005842FC">
      <w:pPr>
        <w:ind w:right="87"/>
      </w:pPr>
      <w:r w:rsidRPr="005842FC">
        <w:rPr>
          <w:b/>
          <w:color w:val="FF0000"/>
        </w:rPr>
        <w:t xml:space="preserve">Amir ve Üst </w:t>
      </w:r>
      <w:proofErr w:type="gramStart"/>
      <w:r w:rsidRPr="005842FC">
        <w:rPr>
          <w:b/>
          <w:color w:val="FF0000"/>
        </w:rPr>
        <w:t>Amirler :</w:t>
      </w:r>
      <w:r>
        <w:rPr>
          <w:b/>
        </w:rPr>
        <w:t xml:space="preserve"> </w:t>
      </w:r>
      <w:r>
        <w:t>Servis</w:t>
      </w:r>
      <w:proofErr w:type="gramEnd"/>
      <w:r>
        <w:t xml:space="preserve"> Sorumlu Hekimi/Başhekim</w:t>
      </w:r>
    </w:p>
    <w:p w:rsidR="005842FC" w:rsidRDefault="005842FC" w:rsidP="005842FC">
      <w:pPr>
        <w:ind w:right="87"/>
      </w:pPr>
      <w:r w:rsidRPr="005842FC">
        <w:rPr>
          <w:b/>
          <w:color w:val="FF0000"/>
        </w:rPr>
        <w:t>Görev Devri:</w:t>
      </w:r>
      <w:r>
        <w:rPr>
          <w:b/>
        </w:rPr>
        <w:t xml:space="preserve"> </w:t>
      </w:r>
      <w:r>
        <w:t>Yönetim Tarafından görevlendirilen servis hemşiresi</w:t>
      </w:r>
    </w:p>
    <w:p w:rsidR="005842FC" w:rsidRPr="005842FC" w:rsidRDefault="005842FC" w:rsidP="005842FC">
      <w:pPr>
        <w:pStyle w:val="GvdeMetni"/>
        <w:ind w:left="0" w:right="87"/>
        <w:rPr>
          <w:b/>
          <w:color w:val="FF0000"/>
        </w:rPr>
      </w:pPr>
      <w:proofErr w:type="spellStart"/>
      <w:r w:rsidRPr="005842FC">
        <w:rPr>
          <w:b/>
          <w:color w:val="FF0000"/>
        </w:rPr>
        <w:t>Görev</w:t>
      </w:r>
      <w:proofErr w:type="spellEnd"/>
      <w:r w:rsidRPr="005842FC">
        <w:rPr>
          <w:b/>
          <w:color w:val="FF0000"/>
        </w:rPr>
        <w:t xml:space="preserve"> </w:t>
      </w:r>
      <w:proofErr w:type="spellStart"/>
      <w:r w:rsidRPr="005842FC">
        <w:rPr>
          <w:b/>
          <w:color w:val="FF0000"/>
        </w:rPr>
        <w:t>Amacı</w:t>
      </w:r>
      <w:proofErr w:type="spellEnd"/>
      <w:r w:rsidRPr="005842FC">
        <w:rPr>
          <w:b/>
          <w:color w:val="FF0000"/>
        </w:rPr>
        <w:t xml:space="preserve">: </w:t>
      </w:r>
    </w:p>
    <w:p w:rsidR="005842FC" w:rsidRDefault="005842FC" w:rsidP="005842FC">
      <w:pPr>
        <w:pStyle w:val="GvdeMetni"/>
        <w:ind w:left="0" w:right="87"/>
      </w:pPr>
      <w:proofErr w:type="spellStart"/>
      <w:proofErr w:type="gramStart"/>
      <w:r>
        <w:t>Klinikte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sürekliliğinin</w:t>
      </w:r>
      <w:proofErr w:type="spellEnd"/>
      <w:r>
        <w:t xml:space="preserve"> </w:t>
      </w:r>
      <w:proofErr w:type="spellStart"/>
      <w:r>
        <w:t>sağlanmasını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etmekle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personelidir</w:t>
      </w:r>
      <w:proofErr w:type="spellEnd"/>
      <w:r>
        <w:t>.</w:t>
      </w:r>
      <w:proofErr w:type="gramEnd"/>
    </w:p>
    <w:p w:rsidR="005842FC" w:rsidRDefault="005842FC" w:rsidP="005842FC">
      <w:pPr>
        <w:pStyle w:val="GvdeMetni"/>
        <w:ind w:left="0" w:right="87"/>
      </w:pPr>
    </w:p>
    <w:p w:rsidR="005842FC" w:rsidRDefault="005842FC" w:rsidP="005842FC">
      <w:pPr>
        <w:pStyle w:val="GvdeMetni"/>
        <w:spacing w:before="3"/>
        <w:ind w:right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GÖREV YETKİ VE SORUMLULUKLAR:</w:t>
      </w:r>
    </w:p>
    <w:p w:rsidR="005842FC" w:rsidRDefault="005842FC" w:rsidP="005842FC">
      <w:pPr>
        <w:pStyle w:val="GvdeMetni"/>
        <w:spacing w:before="3"/>
        <w:ind w:right="100"/>
        <w:jc w:val="both"/>
      </w:pPr>
      <w:r>
        <w:rPr>
          <w:rFonts w:ascii="Arial" w:hAnsi="Arial"/>
          <w:b/>
        </w:rPr>
        <w:t xml:space="preserve"> </w:t>
      </w:r>
      <w:proofErr w:type="spellStart"/>
      <w:proofErr w:type="gramStart"/>
      <w:r>
        <w:t>Kurumun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Müdürlüğünün</w:t>
      </w:r>
      <w:proofErr w:type="spellEnd"/>
      <w:r>
        <w:t xml:space="preserve"> </w:t>
      </w:r>
      <w:proofErr w:type="spellStart"/>
      <w:r>
        <w:t>belirlediği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hedef</w:t>
      </w:r>
      <w:proofErr w:type="spellEnd"/>
      <w:r>
        <w:t xml:space="preserve">, </w:t>
      </w:r>
      <w:proofErr w:type="spellStart"/>
      <w:r>
        <w:t>kural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servisteki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sürekliliğini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>.</w:t>
      </w:r>
      <w:proofErr w:type="gramEnd"/>
    </w:p>
    <w:p w:rsidR="005842FC" w:rsidRDefault="005842FC" w:rsidP="005842FC">
      <w:pPr>
        <w:pStyle w:val="GvdeMetni"/>
        <w:spacing w:before="3"/>
        <w:ind w:right="100"/>
        <w:jc w:val="both"/>
      </w:pPr>
    </w:p>
    <w:p w:rsidR="005842FC" w:rsidRPr="005842FC" w:rsidRDefault="005842FC" w:rsidP="005842FC">
      <w:pPr>
        <w:pStyle w:val="Heading6"/>
        <w:spacing w:line="248" w:lineRule="exact"/>
        <w:ind w:right="87"/>
        <w:jc w:val="left"/>
        <w:rPr>
          <w:rFonts w:ascii="Arial" w:hAnsi="Arial"/>
          <w:color w:val="FF0000"/>
        </w:rPr>
      </w:pPr>
      <w:proofErr w:type="spellStart"/>
      <w:proofErr w:type="gramStart"/>
      <w:r w:rsidRPr="005842FC">
        <w:rPr>
          <w:rFonts w:ascii="Arial" w:hAnsi="Arial"/>
          <w:color w:val="FF0000"/>
        </w:rPr>
        <w:t>Görevleri</w:t>
      </w:r>
      <w:proofErr w:type="spellEnd"/>
      <w:r w:rsidRPr="005842FC">
        <w:rPr>
          <w:rFonts w:ascii="Arial" w:hAnsi="Arial"/>
          <w:color w:val="FF0000"/>
        </w:rPr>
        <w:t xml:space="preserve"> :</w:t>
      </w:r>
      <w:proofErr w:type="gramEnd"/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4"/>
        <w:ind w:right="440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Kurumun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vizyon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misyon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politika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prosedür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talimatlarla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ilgili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kurallarını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benimser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hemşireleri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konularda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bilgilendirir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uygulamaları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açıdan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izler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önerilerde</w:t>
      </w:r>
      <w:proofErr w:type="spellEnd"/>
      <w:r w:rsidRPr="005842FC">
        <w:rPr>
          <w:spacing w:val="-2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bulunur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659"/>
        <w:rPr>
          <w:rFonts w:ascii="Wingdings" w:hAnsi="Wingdings"/>
          <w:sz w:val="24"/>
          <w:szCs w:val="24"/>
        </w:rPr>
      </w:pPr>
      <w:r w:rsidRPr="005842FC">
        <w:rPr>
          <w:sz w:val="24"/>
          <w:szCs w:val="24"/>
        </w:rPr>
        <w:t xml:space="preserve">Her </w:t>
      </w:r>
      <w:proofErr w:type="spellStart"/>
      <w:r w:rsidRPr="005842FC">
        <w:rPr>
          <w:sz w:val="24"/>
          <w:szCs w:val="24"/>
        </w:rPr>
        <w:t>birim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sorumlusu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aynı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zamanda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kalite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bölüm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sorumlusudur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kalite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yönetim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direktörü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birlikte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kalite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çalışmalarını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sürdürür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665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Servis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Hemşirelerinin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hizmette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birinci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derecede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amiri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olup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servis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uzmanlarının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Sağlık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Hizmetleri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Müdürünün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direktifleri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tedavi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bakımını</w:t>
      </w:r>
      <w:proofErr w:type="spellEnd"/>
      <w:r w:rsidRPr="005842FC">
        <w:rPr>
          <w:sz w:val="24"/>
          <w:szCs w:val="24"/>
        </w:rPr>
        <w:t xml:space="preserve"> en </w:t>
      </w:r>
      <w:proofErr w:type="spellStart"/>
      <w:r w:rsidRPr="005842FC">
        <w:rPr>
          <w:sz w:val="24"/>
          <w:szCs w:val="24"/>
        </w:rPr>
        <w:t>iyi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şekilde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yapılmasıyla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servisteki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disiplini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sağlamakla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yükümlüdürler</w:t>
      </w:r>
      <w:proofErr w:type="spellEnd"/>
      <w:r w:rsidRPr="005842FC">
        <w:rPr>
          <w:sz w:val="24"/>
          <w:szCs w:val="24"/>
        </w:rPr>
        <w:t>.</w:t>
      </w:r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Serviste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halledilemeyen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sorunlarda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Sağlık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Hizmetleri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Müdürü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görüşür</w:t>
      </w:r>
      <w:proofErr w:type="gramStart"/>
      <w:r w:rsidRPr="005842FC">
        <w:rPr>
          <w:sz w:val="24"/>
          <w:szCs w:val="24"/>
        </w:rPr>
        <w:t>,fikir</w:t>
      </w:r>
      <w:proofErr w:type="spellEnd"/>
      <w:proofErr w:type="gram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alır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845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Servis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demirbaş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tüketim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malzemelerini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teslim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alır.Bunların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muhafazasından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pacing w:val="-8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onarımından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yerinde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kullanılmasından</w:t>
      </w:r>
      <w:proofErr w:type="spellEnd"/>
      <w:r w:rsidRPr="005842FC">
        <w:rPr>
          <w:spacing w:val="-9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sorumludur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4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Servisin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temizliğinden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aydınlatılmasından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havalandırılmasından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düzeninden</w:t>
      </w:r>
      <w:proofErr w:type="spellEnd"/>
      <w:r w:rsidRPr="005842FC">
        <w:rPr>
          <w:spacing w:val="-3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sorumludur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Hemşirelerin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çalışma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saatlerini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düzenler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1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gerekli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durumlarda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izin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isteğini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nöbet</w:t>
      </w:r>
      <w:proofErr w:type="spellEnd"/>
      <w:r w:rsidRPr="005842FC">
        <w:rPr>
          <w:spacing w:val="-7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değişikliği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yapılmasını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sağlar</w:t>
      </w:r>
      <w:proofErr w:type="spellEnd"/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827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Tanı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tedavi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amaçlı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girişimler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için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hastayı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hazırlanmasını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sağlar</w:t>
      </w:r>
      <w:proofErr w:type="gramStart"/>
      <w:r w:rsidRPr="005842FC">
        <w:rPr>
          <w:sz w:val="24"/>
          <w:szCs w:val="24"/>
        </w:rPr>
        <w:t>,işlem</w:t>
      </w:r>
      <w:proofErr w:type="spellEnd"/>
      <w:proofErr w:type="gram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sırasında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destek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olur,işlem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sonrası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izler,hasta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ilgili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numuneleri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alınıp,uygun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şekilde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en </w:t>
      </w:r>
      <w:proofErr w:type="spellStart"/>
      <w:r w:rsidRPr="005842FC">
        <w:rPr>
          <w:sz w:val="24"/>
          <w:szCs w:val="24"/>
        </w:rPr>
        <w:t>kısa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zamanda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yerine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ulaştırılmasını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sağlar.Hastayı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ameliyata</w:t>
      </w:r>
      <w:proofErr w:type="spellEnd"/>
      <w:r w:rsidRPr="005842FC">
        <w:rPr>
          <w:spacing w:val="-10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hazırlar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410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Hastaların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gereksinimlerine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göre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sınıflayarak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gereğinde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uygun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oda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yatak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ayrımını</w:t>
      </w:r>
      <w:proofErr w:type="spellEnd"/>
      <w:r w:rsidRPr="005842FC">
        <w:rPr>
          <w:spacing w:val="-1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</w:t>
      </w:r>
      <w:proofErr w:type="gramStart"/>
      <w:r w:rsidRPr="005842FC">
        <w:rPr>
          <w:sz w:val="24"/>
          <w:szCs w:val="24"/>
        </w:rPr>
        <w:t>,Hasta</w:t>
      </w:r>
      <w:proofErr w:type="spellEnd"/>
      <w:proofErr w:type="gram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servis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ilgili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tüm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faaliyetlerini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izler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kayıtları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tutar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sorunları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saptar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gerekli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çalışmaları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başlatır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648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öyküsü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almak</w:t>
      </w:r>
      <w:proofErr w:type="spellEnd"/>
      <w:r w:rsidRPr="005842FC">
        <w:rPr>
          <w:sz w:val="24"/>
          <w:szCs w:val="24"/>
        </w:rPr>
        <w:t xml:space="preserve">; </w:t>
      </w: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tanısı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koymak</w:t>
      </w:r>
      <w:proofErr w:type="spellEnd"/>
      <w:r w:rsidRPr="005842FC">
        <w:rPr>
          <w:sz w:val="24"/>
          <w:szCs w:val="24"/>
        </w:rPr>
        <w:t xml:space="preserve">; </w:t>
      </w:r>
      <w:proofErr w:type="spellStart"/>
      <w:r w:rsidRPr="005842FC">
        <w:rPr>
          <w:sz w:val="24"/>
          <w:szCs w:val="24"/>
        </w:rPr>
        <w:t>kaydetmek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ekibinin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diğer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üyeleri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işbirliği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yaparak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planını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hazırlamak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uygulamak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uygulanmasını</w:t>
      </w:r>
      <w:proofErr w:type="spellEnd"/>
      <w:r w:rsidRPr="005842FC">
        <w:rPr>
          <w:spacing w:val="-28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sağlamak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381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hizmetleri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ile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alakalı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kayıtların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doğru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eksiksiz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zamanında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tutulmasını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dosyasında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muhafaza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edilmesini</w:t>
      </w:r>
      <w:proofErr w:type="spellEnd"/>
      <w:r w:rsidRPr="005842FC">
        <w:rPr>
          <w:spacing w:val="-8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736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Servis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hemşirelerinin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mesleki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gelişimlerinde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bakımında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rehberlik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danışmanlık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</w:t>
      </w:r>
      <w:proofErr w:type="gramStart"/>
      <w:r w:rsidRPr="005842FC">
        <w:rPr>
          <w:sz w:val="24"/>
          <w:szCs w:val="24"/>
        </w:rPr>
        <w:t>,iş</w:t>
      </w:r>
      <w:proofErr w:type="spellEnd"/>
      <w:proofErr w:type="gram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doyumu</w:t>
      </w:r>
      <w:proofErr w:type="spellEnd"/>
      <w:r w:rsidRPr="005842FC">
        <w:rPr>
          <w:spacing w:val="-3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motivasyonu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yükseltici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düzenlemeler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yapar,performans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değerlendirilmeleri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yaparak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bildirimde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bulunur,birimiyle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alakalı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düzeltici-önleyici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toplantılara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katılır</w:t>
      </w:r>
      <w:proofErr w:type="spellEnd"/>
      <w:r w:rsidRPr="005842FC">
        <w:rPr>
          <w:sz w:val="24"/>
          <w:szCs w:val="24"/>
        </w:rPr>
        <w:t xml:space="preserve">, </w:t>
      </w:r>
      <w:proofErr w:type="spellStart"/>
      <w:r w:rsidRPr="005842FC">
        <w:rPr>
          <w:sz w:val="24"/>
          <w:szCs w:val="24"/>
        </w:rPr>
        <w:t>faliyetleri</w:t>
      </w:r>
      <w:proofErr w:type="spellEnd"/>
      <w:r w:rsidRPr="005842FC">
        <w:rPr>
          <w:spacing w:val="-28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düzenler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705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sonuçlarını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değerlendirerek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gerektiğinde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yeni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gereksinim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sorunlara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yönelik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bakım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planını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gözden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geçirmek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yeniden</w:t>
      </w:r>
      <w:proofErr w:type="spellEnd"/>
      <w:r w:rsidRPr="005842FC">
        <w:rPr>
          <w:spacing w:val="-1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düzenlemek</w:t>
      </w:r>
      <w:proofErr w:type="spellEnd"/>
      <w:r w:rsidRPr="005842FC">
        <w:rPr>
          <w:sz w:val="24"/>
          <w:szCs w:val="24"/>
        </w:rPr>
        <w:t>,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Hemşirelik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uygulamasının</w:t>
      </w:r>
      <w:proofErr w:type="spellEnd"/>
      <w:r w:rsidRPr="005842FC">
        <w:rPr>
          <w:sz w:val="24"/>
          <w:szCs w:val="24"/>
        </w:rPr>
        <w:t xml:space="preserve"> her </w:t>
      </w:r>
      <w:proofErr w:type="spellStart"/>
      <w:r w:rsidRPr="005842FC">
        <w:rPr>
          <w:sz w:val="24"/>
          <w:szCs w:val="24"/>
        </w:rPr>
        <w:t>aşamasını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zamanında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3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eksiksiz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olarak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kaydetmek</w:t>
      </w:r>
      <w:proofErr w:type="spellEnd"/>
      <w:r w:rsidRPr="005842FC">
        <w:rPr>
          <w:sz w:val="24"/>
          <w:szCs w:val="24"/>
        </w:rPr>
        <w:t>,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lastRenderedPageBreak/>
        <w:t>Hekimin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yazılı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imzalı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istemini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planlanan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tedaviyi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Hemşire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Gözlem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Formuna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kaydetmek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uygulamak</w:t>
      </w:r>
      <w:proofErr w:type="spellEnd"/>
      <w:r w:rsidRPr="005842FC">
        <w:rPr>
          <w:sz w:val="24"/>
          <w:szCs w:val="24"/>
        </w:rPr>
        <w:t>,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ind w:right="1022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Sağlık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kalite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standartlarının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biriminde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sağlıklı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yürütülmesini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sağlar</w:t>
      </w:r>
      <w:proofErr w:type="spellEnd"/>
      <w:r w:rsidRPr="005842FC">
        <w:rPr>
          <w:sz w:val="24"/>
          <w:szCs w:val="24"/>
        </w:rPr>
        <w:t>.</w:t>
      </w:r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Verimliliğin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artırılması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için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yönetime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önerilerde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bulunulur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İlaçların</w:t>
      </w:r>
      <w:proofErr w:type="spellEnd"/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etki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yan</w:t>
      </w:r>
      <w:proofErr w:type="spellEnd"/>
      <w:r w:rsidRPr="005842FC">
        <w:rPr>
          <w:spacing w:val="-1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etkilerini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izlemek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5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kaydetmek</w:t>
      </w:r>
      <w:proofErr w:type="gramStart"/>
      <w:r w:rsidRPr="005842FC">
        <w:rPr>
          <w:sz w:val="24"/>
          <w:szCs w:val="24"/>
        </w:rPr>
        <w:t>,uygunsuzlukları</w:t>
      </w:r>
      <w:proofErr w:type="spellEnd"/>
      <w:proofErr w:type="gram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Farmakovijilans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sorumlusuna</w:t>
      </w:r>
      <w:proofErr w:type="spellEnd"/>
      <w:r w:rsidRPr="005842FC">
        <w:rPr>
          <w:spacing w:val="-7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haber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vermek</w:t>
      </w:r>
      <w:proofErr w:type="spellEnd"/>
      <w:r w:rsidRPr="005842FC">
        <w:rPr>
          <w:sz w:val="24"/>
          <w:szCs w:val="24"/>
        </w:rPr>
        <w:t>.</w:t>
      </w:r>
    </w:p>
    <w:p w:rsidR="005842FC" w:rsidRPr="005842FC" w:rsidRDefault="005842FC" w:rsidP="005842FC">
      <w:pPr>
        <w:pStyle w:val="ListeParagraf"/>
        <w:numPr>
          <w:ilvl w:val="0"/>
          <w:numId w:val="33"/>
        </w:numPr>
        <w:tabs>
          <w:tab w:val="left" w:pos="492"/>
          <w:tab w:val="left" w:pos="493"/>
        </w:tabs>
        <w:spacing w:before="3"/>
        <w:ind w:right="762"/>
        <w:rPr>
          <w:rFonts w:ascii="Wingdings" w:hAnsi="Wingdings"/>
          <w:sz w:val="24"/>
          <w:szCs w:val="24"/>
        </w:rPr>
      </w:pPr>
      <w:proofErr w:type="spellStart"/>
      <w:r w:rsidRPr="005842FC">
        <w:rPr>
          <w:sz w:val="24"/>
          <w:szCs w:val="24"/>
        </w:rPr>
        <w:t>Hasta</w:t>
      </w:r>
      <w:proofErr w:type="spellEnd"/>
      <w:r w:rsidRPr="005842FC">
        <w:rPr>
          <w:spacing w:val="-2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vizitleri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yaparak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hastaların</w:t>
      </w:r>
      <w:proofErr w:type="spellEnd"/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durumunu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izlemek</w:t>
      </w:r>
      <w:proofErr w:type="spellEnd"/>
      <w:r w:rsidRPr="005842FC">
        <w:rPr>
          <w:sz w:val="24"/>
          <w:szCs w:val="24"/>
        </w:rPr>
        <w:t>,</w:t>
      </w:r>
      <w:r w:rsidRPr="005842FC">
        <w:rPr>
          <w:spacing w:val="-4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ekiple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r w:rsidRPr="005842FC">
        <w:rPr>
          <w:sz w:val="24"/>
          <w:szCs w:val="24"/>
        </w:rPr>
        <w:t>(</w:t>
      </w:r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diyetisyen,fizyoterapist</w:t>
      </w:r>
      <w:proofErr w:type="spellEnd"/>
      <w:r w:rsidRPr="005842FC">
        <w:rPr>
          <w:spacing w:val="-6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vb</w:t>
      </w:r>
      <w:proofErr w:type="spellEnd"/>
      <w:r w:rsidRPr="005842FC">
        <w:rPr>
          <w:sz w:val="24"/>
          <w:szCs w:val="24"/>
        </w:rPr>
        <w:t>)</w:t>
      </w:r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bilgi</w:t>
      </w:r>
      <w:proofErr w:type="spellEnd"/>
      <w:r w:rsidRPr="005842FC">
        <w:rPr>
          <w:spacing w:val="-3"/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alışverişinde</w:t>
      </w:r>
      <w:proofErr w:type="spellEnd"/>
      <w:r w:rsidRPr="005842FC">
        <w:rPr>
          <w:sz w:val="24"/>
          <w:szCs w:val="24"/>
        </w:rPr>
        <w:t xml:space="preserve"> </w:t>
      </w:r>
      <w:proofErr w:type="spellStart"/>
      <w:r w:rsidRPr="005842FC">
        <w:rPr>
          <w:sz w:val="24"/>
          <w:szCs w:val="24"/>
        </w:rPr>
        <w:t>bulunmak</w:t>
      </w:r>
      <w:proofErr w:type="spellEnd"/>
    </w:p>
    <w:p w:rsidR="005842FC" w:rsidRPr="0076762A" w:rsidRDefault="005842FC" w:rsidP="0076762A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76762A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8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2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0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4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29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1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28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8"/>
  </w:num>
  <w:num w:numId="11">
    <w:abstractNumId w:val="15"/>
  </w:num>
  <w:num w:numId="12">
    <w:abstractNumId w:val="30"/>
  </w:num>
  <w:num w:numId="13">
    <w:abstractNumId w:val="13"/>
  </w:num>
  <w:num w:numId="14">
    <w:abstractNumId w:val="31"/>
  </w:num>
  <w:num w:numId="15">
    <w:abstractNumId w:val="22"/>
  </w:num>
  <w:num w:numId="16">
    <w:abstractNumId w:val="29"/>
  </w:num>
  <w:num w:numId="17">
    <w:abstractNumId w:val="20"/>
  </w:num>
  <w:num w:numId="18">
    <w:abstractNumId w:val="1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23"/>
  </w:num>
  <w:num w:numId="24">
    <w:abstractNumId w:val="27"/>
  </w:num>
  <w:num w:numId="25">
    <w:abstractNumId w:val="11"/>
  </w:num>
  <w:num w:numId="26">
    <w:abstractNumId w:val="9"/>
  </w:num>
  <w:num w:numId="27">
    <w:abstractNumId w:val="12"/>
  </w:num>
  <w:num w:numId="28">
    <w:abstractNumId w:val="21"/>
  </w:num>
  <w:num w:numId="29">
    <w:abstractNumId w:val="10"/>
  </w:num>
  <w:num w:numId="30">
    <w:abstractNumId w:val="0"/>
  </w:num>
  <w:num w:numId="31">
    <w:abstractNumId w:val="26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70AC"/>
    <w:rsid w:val="00323AF5"/>
    <w:rsid w:val="003C1EE4"/>
    <w:rsid w:val="00406069"/>
    <w:rsid w:val="005842FC"/>
    <w:rsid w:val="005A31A2"/>
    <w:rsid w:val="00627416"/>
    <w:rsid w:val="006C5CD8"/>
    <w:rsid w:val="0076762A"/>
    <w:rsid w:val="00772ECB"/>
    <w:rsid w:val="008917F8"/>
    <w:rsid w:val="009C05A4"/>
    <w:rsid w:val="00A723D2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14</cp:revision>
  <dcterms:created xsi:type="dcterms:W3CDTF">2018-10-31T05:58:00Z</dcterms:created>
  <dcterms:modified xsi:type="dcterms:W3CDTF">2018-10-31T08:46:00Z</dcterms:modified>
</cp:coreProperties>
</file>