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60" w:rsidRPr="002F5E60" w:rsidRDefault="002F5E60" w:rsidP="002F5E60">
      <w:pPr>
        <w:autoSpaceDE w:val="0"/>
        <w:autoSpaceDN w:val="0"/>
        <w:adjustRightInd w:val="0"/>
        <w:spacing w:after="0" w:line="240" w:lineRule="auto"/>
        <w:rPr>
          <w:rFonts w:ascii="Times New Roman" w:hAnsi="Times New Roman"/>
          <w:sz w:val="24"/>
          <w:szCs w:val="24"/>
          <w:lang w:eastAsia="tr-TR"/>
        </w:rPr>
      </w:pPr>
    </w:p>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9011B4" w:rsidRPr="001E4222" w:rsidTr="00F17F9A">
        <w:trPr>
          <w:trHeight w:val="846"/>
        </w:trPr>
        <w:tc>
          <w:tcPr>
            <w:tcW w:w="1705" w:type="dxa"/>
            <w:gridSpan w:val="2"/>
            <w:shd w:val="clear" w:color="auto" w:fill="auto"/>
            <w:noWrap/>
            <w:hideMark/>
          </w:tcPr>
          <w:p w:rsidR="009011B4" w:rsidRPr="001E4222" w:rsidRDefault="009011B4" w:rsidP="00F17F9A">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4"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9011B4" w:rsidRPr="009011B4" w:rsidRDefault="009011B4" w:rsidP="00F17F9A">
            <w:pPr>
              <w:spacing w:after="0" w:line="240" w:lineRule="auto"/>
              <w:rPr>
                <w:rFonts w:ascii="Arial" w:hAnsi="Arial" w:cs="Arial"/>
                <w:b/>
              </w:rPr>
            </w:pPr>
            <w:r w:rsidRPr="009011B4">
              <w:rPr>
                <w:rFonts w:ascii="Arial" w:hAnsi="Arial" w:cs="Arial"/>
                <w:b/>
              </w:rPr>
              <w:t xml:space="preserve">               SAVUR PROF. DR. AZİZ SANCAR İLÇE DEVLET HASTANESİ</w:t>
            </w:r>
          </w:p>
          <w:p w:rsidR="009011B4" w:rsidRPr="009011B4" w:rsidRDefault="009011B4" w:rsidP="00F17F9A">
            <w:pPr>
              <w:spacing w:after="0" w:line="240" w:lineRule="auto"/>
              <w:rPr>
                <w:rFonts w:ascii="Arial" w:hAnsi="Arial" w:cs="Arial"/>
                <w:b/>
              </w:rPr>
            </w:pPr>
            <w:r w:rsidRPr="009011B4">
              <w:rPr>
                <w:rFonts w:ascii="Arial" w:hAnsi="Arial" w:cs="Arial"/>
                <w:b/>
              </w:rPr>
              <w:t xml:space="preserve">                                </w:t>
            </w:r>
          </w:p>
          <w:p w:rsidR="009011B4" w:rsidRPr="009011B4" w:rsidRDefault="009011B4" w:rsidP="009011B4">
            <w:pPr>
              <w:spacing w:after="0" w:line="240" w:lineRule="auto"/>
              <w:jc w:val="center"/>
              <w:rPr>
                <w:rFonts w:ascii="Arial" w:hAnsi="Arial" w:cs="Arial"/>
                <w:b/>
              </w:rPr>
            </w:pPr>
            <w:r w:rsidRPr="009011B4">
              <w:rPr>
                <w:rFonts w:ascii="Arial" w:hAnsi="Arial" w:cs="Arial"/>
                <w:b/>
                <w:bCs/>
              </w:rPr>
              <w:t>İLAÇLARIN KIRILMASI VE KAYBOLMASI DURUMUNDA YAPILACAKLARLA İLGİLİ  TALİMAT</w:t>
            </w:r>
          </w:p>
        </w:tc>
      </w:tr>
      <w:tr w:rsidR="009011B4" w:rsidRPr="001E4222" w:rsidTr="00F17F9A">
        <w:trPr>
          <w:trHeight w:val="217"/>
        </w:trPr>
        <w:tc>
          <w:tcPr>
            <w:tcW w:w="639" w:type="dxa"/>
            <w:shd w:val="clear" w:color="auto" w:fill="8DB3E2"/>
            <w:vAlign w:val="center"/>
            <w:hideMark/>
          </w:tcPr>
          <w:p w:rsidR="009011B4" w:rsidRPr="001E4222" w:rsidRDefault="009011B4" w:rsidP="00F17F9A">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9011B4" w:rsidRPr="001E4222" w:rsidRDefault="009011B4" w:rsidP="00F17F9A">
            <w:pPr>
              <w:spacing w:after="0" w:line="240" w:lineRule="auto"/>
              <w:rPr>
                <w:rFonts w:ascii="Arial" w:hAnsi="Arial" w:cs="Arial"/>
                <w:b/>
                <w:bCs/>
                <w:color w:val="000000"/>
                <w:sz w:val="14"/>
                <w:szCs w:val="14"/>
              </w:rPr>
            </w:pPr>
            <w:r>
              <w:rPr>
                <w:rFonts w:ascii="Arial" w:hAnsi="Arial" w:cs="Arial"/>
                <w:b/>
                <w:bCs/>
                <w:color w:val="000000"/>
                <w:sz w:val="14"/>
                <w:szCs w:val="14"/>
              </w:rPr>
              <w:t>İY.TL.18</w:t>
            </w:r>
          </w:p>
        </w:tc>
        <w:tc>
          <w:tcPr>
            <w:tcW w:w="1206" w:type="dxa"/>
            <w:shd w:val="clear" w:color="auto" w:fill="8DB3E2"/>
            <w:vAlign w:val="center"/>
            <w:hideMark/>
          </w:tcPr>
          <w:p w:rsidR="009011B4" w:rsidRPr="001E4222" w:rsidRDefault="009011B4"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9011B4" w:rsidRPr="001E4222" w:rsidRDefault="009011B4" w:rsidP="00F17F9A">
            <w:pPr>
              <w:spacing w:after="0" w:line="240" w:lineRule="auto"/>
              <w:rPr>
                <w:rFonts w:ascii="Arial" w:hAnsi="Arial" w:cs="Arial"/>
                <w:b/>
                <w:bCs/>
                <w:color w:val="000000"/>
                <w:sz w:val="14"/>
                <w:szCs w:val="14"/>
              </w:rPr>
            </w:pPr>
            <w:r>
              <w:rPr>
                <w:rFonts w:ascii="Arial" w:hAnsi="Arial" w:cs="Arial"/>
                <w:b/>
                <w:bCs/>
                <w:color w:val="000000"/>
                <w:sz w:val="14"/>
                <w:szCs w:val="14"/>
              </w:rPr>
              <w:t>27.05.2019</w:t>
            </w:r>
          </w:p>
        </w:tc>
        <w:tc>
          <w:tcPr>
            <w:tcW w:w="1422" w:type="dxa"/>
            <w:shd w:val="clear" w:color="auto" w:fill="8DB3E2"/>
            <w:vAlign w:val="center"/>
            <w:hideMark/>
          </w:tcPr>
          <w:p w:rsidR="009011B4" w:rsidRPr="001E4222" w:rsidRDefault="009011B4"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9011B4" w:rsidRPr="001E4222" w:rsidRDefault="009011B4"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03.01.2022</w:t>
            </w:r>
          </w:p>
        </w:tc>
        <w:tc>
          <w:tcPr>
            <w:tcW w:w="1134" w:type="dxa"/>
            <w:shd w:val="clear" w:color="auto" w:fill="8DB3E2"/>
            <w:vAlign w:val="center"/>
            <w:hideMark/>
          </w:tcPr>
          <w:p w:rsidR="009011B4" w:rsidRPr="001E4222" w:rsidRDefault="009011B4"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9011B4" w:rsidRPr="001E4222" w:rsidRDefault="009011B4"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9011B4" w:rsidRPr="001E4222" w:rsidRDefault="009011B4"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9011B4" w:rsidRPr="001E4222" w:rsidRDefault="009011B4" w:rsidP="00F17F9A">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03</w:t>
            </w:r>
          </w:p>
        </w:tc>
      </w:tr>
    </w:tbl>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b/>
          <w:bCs/>
          <w:sz w:val="20"/>
          <w:szCs w:val="20"/>
          <w:lang w:eastAsia="tr-TR"/>
        </w:rPr>
        <w:t>AMAÇ</w:t>
      </w:r>
      <w:r w:rsidRPr="009011B4">
        <w:rPr>
          <w:rFonts w:asciiTheme="minorHAnsi" w:hAnsiTheme="minorHAnsi" w:cstheme="minorHAnsi"/>
          <w:sz w:val="20"/>
          <w:szCs w:val="20"/>
          <w:lang w:eastAsia="tr-TR"/>
        </w:rPr>
        <w:t xml:space="preserve">: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sz w:val="20"/>
          <w:szCs w:val="20"/>
          <w:lang w:eastAsia="tr-TR"/>
        </w:rPr>
        <w:t xml:space="preserve">Kırılan ve kaybolan ilaçlar hakkında düzenleme yapmak. Kurum zararını önlemek ve ilaçların güvenli bir şekilde kullanımı sağlamak.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b/>
          <w:bCs/>
          <w:sz w:val="20"/>
          <w:szCs w:val="20"/>
          <w:lang w:eastAsia="tr-TR"/>
        </w:rPr>
        <w:t xml:space="preserve">1. KAPSAM: </w:t>
      </w:r>
      <w:r w:rsidRPr="009011B4">
        <w:rPr>
          <w:rFonts w:asciiTheme="minorHAnsi" w:hAnsiTheme="minorHAnsi" w:cstheme="minorHAnsi"/>
          <w:sz w:val="20"/>
          <w:szCs w:val="20"/>
          <w:lang w:eastAsia="tr-TR"/>
        </w:rPr>
        <w:t xml:space="preserve">Prof. Dr. Aziz Sancar İlçe  Devlet Hastanesi özellikli birimlerde (acil, ameliyathane, yoğun bakım, doğumhane vb), servis ve eczanede ilaçların kırılması ve kaybolması durumunda yapılacak işlemleri kapsar.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b/>
          <w:bCs/>
          <w:sz w:val="20"/>
          <w:szCs w:val="20"/>
          <w:lang w:eastAsia="tr-TR"/>
        </w:rPr>
        <w:t xml:space="preserve">2. SORUMLULAR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sz w:val="20"/>
          <w:szCs w:val="20"/>
          <w:lang w:eastAsia="tr-TR"/>
        </w:rPr>
        <w:t xml:space="preserve">Hastane Yönetimi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sz w:val="20"/>
          <w:szCs w:val="20"/>
          <w:lang w:eastAsia="tr-TR"/>
        </w:rPr>
        <w:t xml:space="preserve">Eczacı ve eczane personeli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sz w:val="20"/>
          <w:szCs w:val="20"/>
          <w:lang w:eastAsia="tr-TR"/>
        </w:rPr>
        <w:t xml:space="preserve">Özellikli birim sorumlusu (yoğun bakım sorumlusu, ameliyathane sorumlusu vb) ve çalışanları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sz w:val="20"/>
          <w:szCs w:val="20"/>
          <w:lang w:eastAsia="tr-TR"/>
        </w:rPr>
        <w:t xml:space="preserve">Servis sorumlusu ve çalışanları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sz w:val="20"/>
          <w:szCs w:val="20"/>
          <w:lang w:eastAsia="tr-TR"/>
        </w:rPr>
        <w:t xml:space="preserve">Hekim, Hemşire ve diğer tüm sağlık personelleri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p>
    <w:p w:rsidR="00A04294" w:rsidRPr="009011B4" w:rsidRDefault="00A04294" w:rsidP="00A04294">
      <w:pPr>
        <w:autoSpaceDE w:val="0"/>
        <w:autoSpaceDN w:val="0"/>
        <w:adjustRightInd w:val="0"/>
        <w:spacing w:after="0" w:line="240" w:lineRule="auto"/>
        <w:rPr>
          <w:rFonts w:asciiTheme="minorHAnsi" w:hAnsiTheme="minorHAnsi" w:cstheme="minorHAnsi"/>
          <w:b/>
          <w:bCs/>
          <w:sz w:val="20"/>
          <w:szCs w:val="20"/>
          <w:lang w:eastAsia="tr-TR"/>
        </w:rPr>
      </w:pPr>
      <w:r w:rsidRPr="009011B4">
        <w:rPr>
          <w:rFonts w:asciiTheme="minorHAnsi" w:hAnsiTheme="minorHAnsi" w:cstheme="minorHAnsi"/>
          <w:b/>
          <w:bCs/>
          <w:sz w:val="20"/>
          <w:szCs w:val="20"/>
          <w:lang w:eastAsia="tr-TR"/>
        </w:rPr>
        <w:t xml:space="preserve">4. KISALTMALAR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b/>
          <w:bCs/>
          <w:sz w:val="20"/>
          <w:szCs w:val="20"/>
          <w:lang w:eastAsia="tr-TR"/>
        </w:rPr>
        <w:t xml:space="preserve">4.1- HBYS: </w:t>
      </w:r>
      <w:r w:rsidRPr="009011B4">
        <w:rPr>
          <w:rFonts w:asciiTheme="minorHAnsi" w:hAnsiTheme="minorHAnsi" w:cstheme="minorHAnsi"/>
          <w:sz w:val="20"/>
          <w:szCs w:val="20"/>
          <w:lang w:eastAsia="tr-TR"/>
        </w:rPr>
        <w:t xml:space="preserve">Hastane Bilgi Yönetimi Sistemi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b/>
          <w:bCs/>
          <w:sz w:val="20"/>
          <w:szCs w:val="20"/>
          <w:lang w:eastAsia="tr-TR"/>
        </w:rPr>
        <w:t xml:space="preserve">4.2- ÇKYS: </w:t>
      </w:r>
      <w:r w:rsidRPr="009011B4">
        <w:rPr>
          <w:rFonts w:asciiTheme="minorHAnsi" w:hAnsiTheme="minorHAnsi" w:cstheme="minorHAnsi"/>
          <w:sz w:val="20"/>
          <w:szCs w:val="20"/>
          <w:lang w:eastAsia="tr-TR"/>
        </w:rPr>
        <w:t xml:space="preserve">Çekirdek Kaynak Yönetim Sistemi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p>
    <w:p w:rsidR="00A04294" w:rsidRPr="009011B4" w:rsidRDefault="00A04294" w:rsidP="00A04294">
      <w:pPr>
        <w:autoSpaceDE w:val="0"/>
        <w:autoSpaceDN w:val="0"/>
        <w:adjustRightInd w:val="0"/>
        <w:spacing w:after="0" w:line="240" w:lineRule="auto"/>
        <w:rPr>
          <w:rFonts w:asciiTheme="minorHAnsi" w:hAnsiTheme="minorHAnsi" w:cstheme="minorHAnsi"/>
          <w:b/>
          <w:bCs/>
          <w:sz w:val="20"/>
          <w:szCs w:val="20"/>
          <w:lang w:eastAsia="tr-TR"/>
        </w:rPr>
      </w:pPr>
      <w:r w:rsidRPr="009011B4">
        <w:rPr>
          <w:rFonts w:asciiTheme="minorHAnsi" w:hAnsiTheme="minorHAnsi" w:cstheme="minorHAnsi"/>
          <w:b/>
          <w:bCs/>
          <w:sz w:val="20"/>
          <w:szCs w:val="20"/>
          <w:lang w:eastAsia="tr-TR"/>
        </w:rPr>
        <w:t xml:space="preserve">5. UYGULAMALAR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b/>
          <w:bCs/>
          <w:sz w:val="20"/>
          <w:szCs w:val="20"/>
          <w:lang w:eastAsia="tr-TR"/>
        </w:rPr>
        <w:t xml:space="preserve">5.1- İlacın Eczanede Kırılması ve Kaybolması Durumunda Yapılacak İşlemler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sz w:val="20"/>
          <w:szCs w:val="20"/>
          <w:lang w:eastAsia="tr-TR"/>
        </w:rPr>
        <w:t>Eczanede bulunan ilaçların kırılması veya kaybolması durumunda ‘</w:t>
      </w:r>
      <w:r w:rsidRPr="009011B4">
        <w:rPr>
          <w:rFonts w:asciiTheme="minorHAnsi" w:hAnsiTheme="minorHAnsi" w:cstheme="minorHAnsi"/>
          <w:b/>
          <w:bCs/>
          <w:sz w:val="20"/>
          <w:szCs w:val="20"/>
          <w:lang w:eastAsia="tr-TR"/>
        </w:rPr>
        <w:t xml:space="preserve">İLAÇ KIRILMA ve KAYIP OLAY FORMU’ </w:t>
      </w:r>
      <w:r w:rsidRPr="009011B4">
        <w:rPr>
          <w:rFonts w:asciiTheme="minorHAnsi" w:hAnsiTheme="minorHAnsi" w:cstheme="minorHAnsi"/>
          <w:sz w:val="20"/>
          <w:szCs w:val="20"/>
          <w:lang w:eastAsia="tr-TR"/>
        </w:rPr>
        <w:t xml:space="preserve">doldurularak Eczacı/Eczane Sorumlusu tarafından imzalanır.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sz w:val="20"/>
          <w:szCs w:val="20"/>
          <w:lang w:eastAsia="tr-TR"/>
        </w:rPr>
        <w:t xml:space="preserve">İmzalanan forma istinaden HBYS üzerinden </w:t>
      </w:r>
      <w:r w:rsidRPr="009011B4">
        <w:rPr>
          <w:rFonts w:asciiTheme="minorHAnsi" w:hAnsiTheme="minorHAnsi" w:cstheme="minorHAnsi"/>
          <w:b/>
          <w:bCs/>
          <w:sz w:val="20"/>
          <w:szCs w:val="20"/>
          <w:lang w:eastAsia="tr-TR"/>
        </w:rPr>
        <w:t xml:space="preserve">Kullanılamaz Hale Gelme/Yok Olma </w:t>
      </w:r>
      <w:r w:rsidRPr="009011B4">
        <w:rPr>
          <w:rFonts w:asciiTheme="minorHAnsi" w:hAnsiTheme="minorHAnsi" w:cstheme="minorHAnsi"/>
          <w:sz w:val="20"/>
          <w:szCs w:val="20"/>
          <w:lang w:eastAsia="tr-TR"/>
        </w:rPr>
        <w:t xml:space="preserve">çıkış türü seçilerek ilacın kayıtlardan düşmesi sağlanır. </w:t>
      </w:r>
      <w:r w:rsidRPr="009011B4">
        <w:rPr>
          <w:rFonts w:asciiTheme="minorHAnsi" w:hAnsiTheme="minorHAnsi" w:cstheme="minorHAnsi"/>
          <w:b/>
          <w:bCs/>
          <w:sz w:val="20"/>
          <w:szCs w:val="20"/>
          <w:lang w:eastAsia="tr-TR"/>
        </w:rPr>
        <w:t xml:space="preserve">Kayıttan Düşme Teklif ve Onay Tutanağı </w:t>
      </w:r>
      <w:r w:rsidRPr="009011B4">
        <w:rPr>
          <w:rFonts w:asciiTheme="minorHAnsi" w:hAnsiTheme="minorHAnsi" w:cstheme="minorHAnsi"/>
          <w:sz w:val="20"/>
          <w:szCs w:val="20"/>
          <w:lang w:eastAsia="tr-TR"/>
        </w:rPr>
        <w:t xml:space="preserve">hazırlanır ve imzalar tamamlandıktan sonra muhasebeleşmesi için gerekli işlemler yapılır.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b/>
          <w:bCs/>
          <w:sz w:val="20"/>
          <w:szCs w:val="20"/>
          <w:lang w:eastAsia="tr-TR"/>
        </w:rPr>
        <w:t xml:space="preserve">5.2- İlacın Taşınması Sırasında veya Servislerde Kırılması ve Kaybolması Durumunda Yapılacaklar </w:t>
      </w:r>
    </w:p>
    <w:p w:rsidR="007501B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sz w:val="20"/>
          <w:szCs w:val="20"/>
          <w:lang w:eastAsia="tr-TR"/>
        </w:rPr>
        <w:t>Taşınma sırasında veya servislerde ilaçların kırılması veya kaybolması durumunda ‘</w:t>
      </w:r>
      <w:r w:rsidRPr="009011B4">
        <w:rPr>
          <w:rFonts w:asciiTheme="minorHAnsi" w:hAnsiTheme="minorHAnsi" w:cstheme="minorHAnsi"/>
          <w:b/>
          <w:bCs/>
          <w:sz w:val="20"/>
          <w:szCs w:val="20"/>
          <w:lang w:eastAsia="tr-TR"/>
        </w:rPr>
        <w:t xml:space="preserve">İLAÇ KIRILMA ve KAYIP OLAY FORMU’ </w:t>
      </w:r>
      <w:r w:rsidRPr="009011B4">
        <w:rPr>
          <w:rFonts w:asciiTheme="minorHAnsi" w:hAnsiTheme="minorHAnsi" w:cstheme="minorHAnsi"/>
          <w:sz w:val="20"/>
          <w:szCs w:val="20"/>
          <w:lang w:eastAsia="tr-TR"/>
        </w:rPr>
        <w:t>iki nüsha olarak doldurularak Servis Sorumlu Hemşiresi, Servis Doktoru tarafından imzalanarak bir nüshası eczaneye gönderilir. İmzalanan forma istinaden HBYS üzerinden kırılan/kaybolan ilaçların çıkışı işlemi servis veya özellikli birim tarafından yapılır.</w:t>
      </w:r>
    </w:p>
    <w:p w:rsidR="00A04294" w:rsidRPr="009011B4" w:rsidRDefault="00A04294" w:rsidP="00A04294">
      <w:pPr>
        <w:autoSpaceDE w:val="0"/>
        <w:autoSpaceDN w:val="0"/>
        <w:adjustRightInd w:val="0"/>
        <w:spacing w:after="0" w:line="240" w:lineRule="auto"/>
        <w:rPr>
          <w:rFonts w:asciiTheme="minorHAnsi" w:hAnsiTheme="minorHAnsi" w:cstheme="minorHAnsi"/>
          <w:color w:val="000000"/>
          <w:sz w:val="20"/>
          <w:szCs w:val="20"/>
          <w:lang w:eastAsia="tr-TR"/>
        </w:rPr>
      </w:pPr>
    </w:p>
    <w:p w:rsidR="00A04294" w:rsidRPr="009011B4" w:rsidRDefault="00A04294" w:rsidP="00A04294">
      <w:pPr>
        <w:autoSpaceDE w:val="0"/>
        <w:autoSpaceDN w:val="0"/>
        <w:adjustRightInd w:val="0"/>
        <w:spacing w:after="0" w:line="240" w:lineRule="auto"/>
        <w:rPr>
          <w:rFonts w:asciiTheme="minorHAnsi" w:hAnsiTheme="minorHAnsi" w:cstheme="minorHAnsi"/>
          <w:b/>
          <w:bCs/>
          <w:sz w:val="20"/>
          <w:szCs w:val="20"/>
          <w:lang w:eastAsia="tr-TR"/>
        </w:rPr>
      </w:pPr>
      <w:r w:rsidRPr="009011B4">
        <w:rPr>
          <w:rFonts w:asciiTheme="minorHAnsi" w:hAnsiTheme="minorHAnsi" w:cstheme="minorHAnsi"/>
          <w:b/>
          <w:bCs/>
          <w:sz w:val="20"/>
          <w:szCs w:val="20"/>
          <w:lang w:eastAsia="tr-TR"/>
        </w:rPr>
        <w:t xml:space="preserve">5.3- Çevre ve Çalışan Sağlığına Zararlı Olabilecek İlaçların Kırılması Durumunda Yapılacak İşlemler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r w:rsidRPr="009011B4">
        <w:rPr>
          <w:rFonts w:asciiTheme="minorHAnsi" w:hAnsiTheme="minorHAnsi" w:cstheme="minorHAnsi"/>
          <w:sz w:val="20"/>
          <w:szCs w:val="20"/>
          <w:lang w:eastAsia="tr-TR"/>
        </w:rPr>
        <w:t xml:space="preserve">Kırıldığı ve bulaştığı durumlarda çevre ve insan sağlığına zarar verebilecek sitotoksik vb. ilaçlar belirlenir. Bu ilaçların kırılması halinde en uygun temizleme ve imha basamaklarıtespit edilip, hastane çalışanlarına toksik etki oluşturması önlenecek şekilde ortamdan uzaklaştırılması sağlanır. </w:t>
      </w:r>
    </w:p>
    <w:tbl>
      <w:tblPr>
        <w:tblStyle w:val="TabloKlavuzu"/>
        <w:tblpPr w:leftFromText="141" w:rightFromText="141" w:vertAnchor="text" w:horzAnchor="margin" w:tblpXSpec="center" w:tblpY="634"/>
        <w:tblW w:w="0" w:type="auto"/>
        <w:tblLook w:val="04A0"/>
      </w:tblPr>
      <w:tblGrid>
        <w:gridCol w:w="2522"/>
        <w:gridCol w:w="3143"/>
        <w:gridCol w:w="2329"/>
      </w:tblGrid>
      <w:tr w:rsidR="009011B4" w:rsidTr="009011B4">
        <w:trPr>
          <w:trHeight w:val="274"/>
        </w:trPr>
        <w:tc>
          <w:tcPr>
            <w:tcW w:w="2522" w:type="dxa"/>
          </w:tcPr>
          <w:p w:rsidR="009011B4" w:rsidRDefault="009011B4" w:rsidP="009011B4">
            <w:pPr>
              <w:spacing w:line="240" w:lineRule="auto"/>
              <w:jc w:val="center"/>
              <w:rPr>
                <w:b/>
              </w:rPr>
            </w:pPr>
            <w:r>
              <w:rPr>
                <w:b/>
              </w:rPr>
              <w:t>HAZIRLAYAN</w:t>
            </w:r>
          </w:p>
        </w:tc>
        <w:tc>
          <w:tcPr>
            <w:tcW w:w="3143" w:type="dxa"/>
          </w:tcPr>
          <w:p w:rsidR="009011B4" w:rsidRDefault="009011B4" w:rsidP="009011B4">
            <w:pPr>
              <w:spacing w:line="240" w:lineRule="auto"/>
              <w:jc w:val="center"/>
              <w:rPr>
                <w:b/>
              </w:rPr>
            </w:pPr>
            <w:r>
              <w:rPr>
                <w:b/>
              </w:rPr>
              <w:t>KONTROL EDEN</w:t>
            </w:r>
          </w:p>
        </w:tc>
        <w:tc>
          <w:tcPr>
            <w:tcW w:w="2329" w:type="dxa"/>
          </w:tcPr>
          <w:p w:rsidR="009011B4" w:rsidRDefault="009011B4" w:rsidP="009011B4">
            <w:pPr>
              <w:spacing w:line="240" w:lineRule="auto"/>
              <w:jc w:val="center"/>
              <w:rPr>
                <w:b/>
              </w:rPr>
            </w:pPr>
            <w:r>
              <w:rPr>
                <w:b/>
              </w:rPr>
              <w:t>ONAYLAYAN</w:t>
            </w:r>
          </w:p>
        </w:tc>
      </w:tr>
      <w:tr w:rsidR="009011B4" w:rsidTr="009011B4">
        <w:trPr>
          <w:trHeight w:val="143"/>
        </w:trPr>
        <w:tc>
          <w:tcPr>
            <w:tcW w:w="2522" w:type="dxa"/>
          </w:tcPr>
          <w:p w:rsidR="009011B4" w:rsidRPr="007C072C" w:rsidRDefault="009011B4" w:rsidP="009011B4">
            <w:pPr>
              <w:spacing w:line="240" w:lineRule="auto"/>
              <w:jc w:val="center"/>
            </w:pPr>
            <w:r w:rsidRPr="007C072C">
              <w:t>Kalite Yönetim Direktörü</w:t>
            </w:r>
          </w:p>
        </w:tc>
        <w:tc>
          <w:tcPr>
            <w:tcW w:w="3143" w:type="dxa"/>
          </w:tcPr>
          <w:p w:rsidR="009011B4" w:rsidRPr="007C072C" w:rsidRDefault="009011B4" w:rsidP="009011B4">
            <w:pPr>
              <w:spacing w:line="240" w:lineRule="auto"/>
              <w:jc w:val="center"/>
            </w:pPr>
            <w:r w:rsidRPr="007C072C">
              <w:t>İdari ve Mali İşler Müdür</w:t>
            </w:r>
            <w:r w:rsidR="0068797E">
              <w:t xml:space="preserve"> V.</w:t>
            </w:r>
          </w:p>
        </w:tc>
        <w:tc>
          <w:tcPr>
            <w:tcW w:w="2329" w:type="dxa"/>
          </w:tcPr>
          <w:p w:rsidR="009011B4" w:rsidRPr="007C072C" w:rsidRDefault="009011B4" w:rsidP="009011B4">
            <w:pPr>
              <w:spacing w:line="240" w:lineRule="auto"/>
              <w:jc w:val="center"/>
            </w:pPr>
            <w:r w:rsidRPr="007C072C">
              <w:t>Başhekim</w:t>
            </w:r>
          </w:p>
        </w:tc>
      </w:tr>
      <w:tr w:rsidR="009011B4" w:rsidTr="009011B4">
        <w:trPr>
          <w:trHeight w:val="143"/>
        </w:trPr>
        <w:tc>
          <w:tcPr>
            <w:tcW w:w="2522" w:type="dxa"/>
          </w:tcPr>
          <w:p w:rsidR="009011B4" w:rsidRPr="007C072C" w:rsidRDefault="009011B4" w:rsidP="009011B4">
            <w:pPr>
              <w:spacing w:line="240" w:lineRule="auto"/>
              <w:jc w:val="center"/>
            </w:pPr>
            <w:r w:rsidRPr="007C072C">
              <w:t>Türkan GELEN</w:t>
            </w:r>
          </w:p>
        </w:tc>
        <w:tc>
          <w:tcPr>
            <w:tcW w:w="3143" w:type="dxa"/>
          </w:tcPr>
          <w:p w:rsidR="009011B4" w:rsidRPr="007C072C" w:rsidRDefault="0068797E" w:rsidP="009011B4">
            <w:pPr>
              <w:spacing w:line="240" w:lineRule="auto"/>
              <w:jc w:val="center"/>
            </w:pPr>
            <w:r>
              <w:rPr>
                <w:rFonts w:asciiTheme="minorHAnsi" w:hAnsiTheme="minorHAnsi" w:cstheme="minorHAnsi"/>
                <w:sz w:val="20"/>
                <w:szCs w:val="20"/>
              </w:rPr>
              <w:t>Veysel ŞAŞMAZ</w:t>
            </w:r>
          </w:p>
        </w:tc>
        <w:tc>
          <w:tcPr>
            <w:tcW w:w="2329" w:type="dxa"/>
          </w:tcPr>
          <w:p w:rsidR="009011B4" w:rsidRPr="007C072C" w:rsidRDefault="009011B4" w:rsidP="009011B4">
            <w:pPr>
              <w:spacing w:line="240" w:lineRule="auto"/>
              <w:jc w:val="center"/>
            </w:pPr>
            <w:r w:rsidRPr="007C072C">
              <w:t>Oğuz ÇELİK</w:t>
            </w:r>
          </w:p>
        </w:tc>
      </w:tr>
      <w:tr w:rsidR="009011B4" w:rsidTr="009011B4">
        <w:trPr>
          <w:trHeight w:val="155"/>
        </w:trPr>
        <w:tc>
          <w:tcPr>
            <w:tcW w:w="2522" w:type="dxa"/>
          </w:tcPr>
          <w:p w:rsidR="009011B4" w:rsidRDefault="009011B4" w:rsidP="009011B4">
            <w:pPr>
              <w:spacing w:line="240" w:lineRule="auto"/>
              <w:jc w:val="center"/>
              <w:rPr>
                <w:b/>
              </w:rPr>
            </w:pPr>
          </w:p>
        </w:tc>
        <w:tc>
          <w:tcPr>
            <w:tcW w:w="3143" w:type="dxa"/>
          </w:tcPr>
          <w:p w:rsidR="009011B4" w:rsidRDefault="009011B4" w:rsidP="009011B4">
            <w:pPr>
              <w:spacing w:line="240" w:lineRule="auto"/>
              <w:jc w:val="center"/>
              <w:rPr>
                <w:b/>
              </w:rPr>
            </w:pPr>
          </w:p>
        </w:tc>
        <w:tc>
          <w:tcPr>
            <w:tcW w:w="2329" w:type="dxa"/>
          </w:tcPr>
          <w:p w:rsidR="009011B4" w:rsidRDefault="009011B4" w:rsidP="009011B4">
            <w:pPr>
              <w:spacing w:line="240" w:lineRule="auto"/>
              <w:jc w:val="center"/>
              <w:rPr>
                <w:b/>
              </w:rPr>
            </w:pPr>
          </w:p>
        </w:tc>
      </w:tr>
    </w:tbl>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p>
    <w:p w:rsidR="00A04294" w:rsidRPr="009011B4" w:rsidRDefault="00A04294" w:rsidP="00A04294">
      <w:pPr>
        <w:autoSpaceDE w:val="0"/>
        <w:autoSpaceDN w:val="0"/>
        <w:adjustRightInd w:val="0"/>
        <w:spacing w:after="0" w:line="240" w:lineRule="auto"/>
        <w:rPr>
          <w:rFonts w:asciiTheme="minorHAnsi" w:hAnsiTheme="minorHAnsi" w:cstheme="minorHAnsi"/>
          <w:b/>
          <w:bCs/>
          <w:sz w:val="20"/>
          <w:szCs w:val="20"/>
          <w:lang w:eastAsia="tr-TR"/>
        </w:rPr>
      </w:pPr>
      <w:r w:rsidRPr="009011B4">
        <w:rPr>
          <w:rFonts w:asciiTheme="minorHAnsi" w:hAnsiTheme="minorHAnsi" w:cstheme="minorHAnsi"/>
          <w:b/>
          <w:bCs/>
          <w:sz w:val="20"/>
          <w:szCs w:val="20"/>
          <w:lang w:eastAsia="tr-TR"/>
        </w:rPr>
        <w:t xml:space="preserve">6. EKLER : 1- </w:t>
      </w:r>
      <w:r w:rsidRPr="009011B4">
        <w:rPr>
          <w:rFonts w:asciiTheme="minorHAnsi" w:hAnsiTheme="minorHAnsi" w:cstheme="minorHAnsi"/>
          <w:sz w:val="20"/>
          <w:szCs w:val="20"/>
          <w:lang w:eastAsia="tr-TR"/>
        </w:rPr>
        <w:t xml:space="preserve">İLAÇ KIRILMA ve KAYIP FORMU </w:t>
      </w: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lang w:eastAsia="tr-TR"/>
        </w:rPr>
      </w:pPr>
    </w:p>
    <w:p w:rsidR="00A04294" w:rsidRPr="009011B4" w:rsidRDefault="00A04294" w:rsidP="00A04294">
      <w:pPr>
        <w:autoSpaceDE w:val="0"/>
        <w:autoSpaceDN w:val="0"/>
        <w:adjustRightInd w:val="0"/>
        <w:spacing w:after="0" w:line="240" w:lineRule="auto"/>
        <w:rPr>
          <w:rFonts w:asciiTheme="minorHAnsi" w:hAnsiTheme="minorHAnsi" w:cstheme="minorHAnsi"/>
          <w:sz w:val="20"/>
          <w:szCs w:val="20"/>
        </w:rPr>
      </w:pPr>
    </w:p>
    <w:sectPr w:rsidR="00A04294" w:rsidRPr="009011B4" w:rsidSect="005F750B">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54D" w:rsidRDefault="00D5154D" w:rsidP="002060BA">
      <w:pPr>
        <w:spacing w:after="0" w:line="240" w:lineRule="auto"/>
      </w:pPr>
      <w:r>
        <w:separator/>
      </w:r>
    </w:p>
  </w:endnote>
  <w:endnote w:type="continuationSeparator" w:id="1">
    <w:p w:rsidR="00D5154D" w:rsidRDefault="00D5154D" w:rsidP="00206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54D" w:rsidRDefault="00D5154D" w:rsidP="002060BA">
      <w:pPr>
        <w:spacing w:after="0" w:line="240" w:lineRule="auto"/>
      </w:pPr>
      <w:r>
        <w:separator/>
      </w:r>
    </w:p>
  </w:footnote>
  <w:footnote w:type="continuationSeparator" w:id="1">
    <w:p w:rsidR="00D5154D" w:rsidRDefault="00D5154D" w:rsidP="00206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FBB"/>
    <w:multiLevelType w:val="hybridMultilevel"/>
    <w:tmpl w:val="2DDA7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262954"/>
    <w:multiLevelType w:val="hybridMultilevel"/>
    <w:tmpl w:val="4BE4B85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44AA74A0"/>
    <w:multiLevelType w:val="hybridMultilevel"/>
    <w:tmpl w:val="E8C08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F5A771B"/>
    <w:multiLevelType w:val="hybridMultilevel"/>
    <w:tmpl w:val="1DCA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594053"/>
    <w:multiLevelType w:val="hybridMultilevel"/>
    <w:tmpl w:val="7CC63392"/>
    <w:lvl w:ilvl="0" w:tplc="B27A84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060BA"/>
    <w:rsid w:val="000000CC"/>
    <w:rsid w:val="000022A5"/>
    <w:rsid w:val="000071AD"/>
    <w:rsid w:val="000216FA"/>
    <w:rsid w:val="0002172B"/>
    <w:rsid w:val="0005321A"/>
    <w:rsid w:val="00064CDA"/>
    <w:rsid w:val="000821D7"/>
    <w:rsid w:val="00085589"/>
    <w:rsid w:val="000A5BE9"/>
    <w:rsid w:val="000B09FD"/>
    <w:rsid w:val="000E17C0"/>
    <w:rsid w:val="000F06F6"/>
    <w:rsid w:val="000F315F"/>
    <w:rsid w:val="001548C4"/>
    <w:rsid w:val="0016214E"/>
    <w:rsid w:val="00170201"/>
    <w:rsid w:val="00186C5F"/>
    <w:rsid w:val="00194593"/>
    <w:rsid w:val="001A7D13"/>
    <w:rsid w:val="001B1C88"/>
    <w:rsid w:val="001C6B4C"/>
    <w:rsid w:val="001D2D01"/>
    <w:rsid w:val="001F02C0"/>
    <w:rsid w:val="001F3F91"/>
    <w:rsid w:val="001F701D"/>
    <w:rsid w:val="002060BA"/>
    <w:rsid w:val="00206288"/>
    <w:rsid w:val="00206446"/>
    <w:rsid w:val="00217AAE"/>
    <w:rsid w:val="00221793"/>
    <w:rsid w:val="00245B26"/>
    <w:rsid w:val="002470DE"/>
    <w:rsid w:val="00255781"/>
    <w:rsid w:val="00271DA6"/>
    <w:rsid w:val="00272C61"/>
    <w:rsid w:val="00282E9B"/>
    <w:rsid w:val="00284F1E"/>
    <w:rsid w:val="002948BF"/>
    <w:rsid w:val="002E5044"/>
    <w:rsid w:val="002E5E06"/>
    <w:rsid w:val="002F4F1F"/>
    <w:rsid w:val="002F5E60"/>
    <w:rsid w:val="002F7EBC"/>
    <w:rsid w:val="00307D93"/>
    <w:rsid w:val="0031745F"/>
    <w:rsid w:val="00334818"/>
    <w:rsid w:val="003403AE"/>
    <w:rsid w:val="00341B03"/>
    <w:rsid w:val="003539B3"/>
    <w:rsid w:val="00357CA6"/>
    <w:rsid w:val="00363A88"/>
    <w:rsid w:val="00382CE8"/>
    <w:rsid w:val="0039401C"/>
    <w:rsid w:val="00394D7A"/>
    <w:rsid w:val="003A3898"/>
    <w:rsid w:val="003A4CE7"/>
    <w:rsid w:val="003E02C1"/>
    <w:rsid w:val="003F1D45"/>
    <w:rsid w:val="004056BE"/>
    <w:rsid w:val="004112E8"/>
    <w:rsid w:val="00412129"/>
    <w:rsid w:val="00414B26"/>
    <w:rsid w:val="00425747"/>
    <w:rsid w:val="00434BF8"/>
    <w:rsid w:val="00472599"/>
    <w:rsid w:val="00472B0B"/>
    <w:rsid w:val="004A2901"/>
    <w:rsid w:val="004D1980"/>
    <w:rsid w:val="004D2CDF"/>
    <w:rsid w:val="004D6FE5"/>
    <w:rsid w:val="004F78A1"/>
    <w:rsid w:val="005046BF"/>
    <w:rsid w:val="00512658"/>
    <w:rsid w:val="00542518"/>
    <w:rsid w:val="00542552"/>
    <w:rsid w:val="0055614B"/>
    <w:rsid w:val="005755AF"/>
    <w:rsid w:val="005D034D"/>
    <w:rsid w:val="005D29DA"/>
    <w:rsid w:val="005F387A"/>
    <w:rsid w:val="005F750B"/>
    <w:rsid w:val="00607961"/>
    <w:rsid w:val="00641539"/>
    <w:rsid w:val="006464FF"/>
    <w:rsid w:val="00673F35"/>
    <w:rsid w:val="0068797E"/>
    <w:rsid w:val="00692117"/>
    <w:rsid w:val="006C2E42"/>
    <w:rsid w:val="006C7E58"/>
    <w:rsid w:val="007042BB"/>
    <w:rsid w:val="00712C71"/>
    <w:rsid w:val="00743EF0"/>
    <w:rsid w:val="0074622E"/>
    <w:rsid w:val="007501B4"/>
    <w:rsid w:val="00755E99"/>
    <w:rsid w:val="0077066F"/>
    <w:rsid w:val="00780FEF"/>
    <w:rsid w:val="007B6D85"/>
    <w:rsid w:val="007C5E90"/>
    <w:rsid w:val="007D7781"/>
    <w:rsid w:val="007E2B54"/>
    <w:rsid w:val="007F54FF"/>
    <w:rsid w:val="007F5D92"/>
    <w:rsid w:val="00804C3D"/>
    <w:rsid w:val="008079ED"/>
    <w:rsid w:val="00820D4D"/>
    <w:rsid w:val="00823D2D"/>
    <w:rsid w:val="00824AB0"/>
    <w:rsid w:val="00833A38"/>
    <w:rsid w:val="00866302"/>
    <w:rsid w:val="0086678B"/>
    <w:rsid w:val="00867216"/>
    <w:rsid w:val="00867AD2"/>
    <w:rsid w:val="008840C0"/>
    <w:rsid w:val="00892114"/>
    <w:rsid w:val="008C319B"/>
    <w:rsid w:val="008D5DC5"/>
    <w:rsid w:val="008E1275"/>
    <w:rsid w:val="009011B4"/>
    <w:rsid w:val="009033CE"/>
    <w:rsid w:val="00946B9B"/>
    <w:rsid w:val="00950D9E"/>
    <w:rsid w:val="00964F85"/>
    <w:rsid w:val="009703D3"/>
    <w:rsid w:val="00980F96"/>
    <w:rsid w:val="009C3814"/>
    <w:rsid w:val="009C6678"/>
    <w:rsid w:val="009E1A8A"/>
    <w:rsid w:val="009F32BA"/>
    <w:rsid w:val="009F4FBC"/>
    <w:rsid w:val="00A03915"/>
    <w:rsid w:val="00A04294"/>
    <w:rsid w:val="00A15536"/>
    <w:rsid w:val="00A15A60"/>
    <w:rsid w:val="00A4609F"/>
    <w:rsid w:val="00A52B76"/>
    <w:rsid w:val="00A542CC"/>
    <w:rsid w:val="00A55D9F"/>
    <w:rsid w:val="00A71168"/>
    <w:rsid w:val="00A76599"/>
    <w:rsid w:val="00A76E3D"/>
    <w:rsid w:val="00AA6867"/>
    <w:rsid w:val="00AA7FF8"/>
    <w:rsid w:val="00AB3252"/>
    <w:rsid w:val="00AC29FE"/>
    <w:rsid w:val="00AC47B5"/>
    <w:rsid w:val="00AD3B47"/>
    <w:rsid w:val="00AD52F5"/>
    <w:rsid w:val="00B06AA0"/>
    <w:rsid w:val="00B10247"/>
    <w:rsid w:val="00B15465"/>
    <w:rsid w:val="00B24BB4"/>
    <w:rsid w:val="00B3144A"/>
    <w:rsid w:val="00B34335"/>
    <w:rsid w:val="00B34F70"/>
    <w:rsid w:val="00B37C03"/>
    <w:rsid w:val="00B4400E"/>
    <w:rsid w:val="00B52EFD"/>
    <w:rsid w:val="00B97E0C"/>
    <w:rsid w:val="00BA5B7E"/>
    <w:rsid w:val="00BB5F34"/>
    <w:rsid w:val="00BB6A64"/>
    <w:rsid w:val="00BC4FD3"/>
    <w:rsid w:val="00BE214F"/>
    <w:rsid w:val="00BF158C"/>
    <w:rsid w:val="00BF24AF"/>
    <w:rsid w:val="00C10807"/>
    <w:rsid w:val="00C34360"/>
    <w:rsid w:val="00C37976"/>
    <w:rsid w:val="00C37A30"/>
    <w:rsid w:val="00CA687F"/>
    <w:rsid w:val="00CC5011"/>
    <w:rsid w:val="00CD5492"/>
    <w:rsid w:val="00CE101D"/>
    <w:rsid w:val="00CE197C"/>
    <w:rsid w:val="00CF354D"/>
    <w:rsid w:val="00D03587"/>
    <w:rsid w:val="00D03D56"/>
    <w:rsid w:val="00D06D82"/>
    <w:rsid w:val="00D15753"/>
    <w:rsid w:val="00D42928"/>
    <w:rsid w:val="00D42B83"/>
    <w:rsid w:val="00D46E6C"/>
    <w:rsid w:val="00D5154D"/>
    <w:rsid w:val="00D51E2A"/>
    <w:rsid w:val="00D51F41"/>
    <w:rsid w:val="00D52BBE"/>
    <w:rsid w:val="00D62BB8"/>
    <w:rsid w:val="00D66751"/>
    <w:rsid w:val="00D72F5B"/>
    <w:rsid w:val="00D77D01"/>
    <w:rsid w:val="00D97A66"/>
    <w:rsid w:val="00DB1C02"/>
    <w:rsid w:val="00DB3CB3"/>
    <w:rsid w:val="00DB7FB4"/>
    <w:rsid w:val="00DC4DE3"/>
    <w:rsid w:val="00DC6D0F"/>
    <w:rsid w:val="00DC7730"/>
    <w:rsid w:val="00DE77F0"/>
    <w:rsid w:val="00E04A6D"/>
    <w:rsid w:val="00E13341"/>
    <w:rsid w:val="00E15491"/>
    <w:rsid w:val="00E451BB"/>
    <w:rsid w:val="00E70ED8"/>
    <w:rsid w:val="00E755DA"/>
    <w:rsid w:val="00E77D06"/>
    <w:rsid w:val="00E80D7E"/>
    <w:rsid w:val="00E83495"/>
    <w:rsid w:val="00E84530"/>
    <w:rsid w:val="00E95E9E"/>
    <w:rsid w:val="00EB090C"/>
    <w:rsid w:val="00EC3BE0"/>
    <w:rsid w:val="00EF3D8E"/>
    <w:rsid w:val="00F04D74"/>
    <w:rsid w:val="00F05598"/>
    <w:rsid w:val="00F15BF9"/>
    <w:rsid w:val="00F24BD4"/>
    <w:rsid w:val="00F278FF"/>
    <w:rsid w:val="00F42B77"/>
    <w:rsid w:val="00F43C46"/>
    <w:rsid w:val="00F61192"/>
    <w:rsid w:val="00F63771"/>
    <w:rsid w:val="00F833D5"/>
    <w:rsid w:val="00FA1C0E"/>
    <w:rsid w:val="00FA44D9"/>
    <w:rsid w:val="00FC0B22"/>
    <w:rsid w:val="00FE34DC"/>
    <w:rsid w:val="00FE46D6"/>
    <w:rsid w:val="00FE57C8"/>
    <w:rsid w:val="00FE5E4D"/>
    <w:rsid w:val="00FF02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47"/>
    <w:pPr>
      <w:spacing w:after="200" w:line="276" w:lineRule="auto"/>
    </w:pPr>
    <w:rPr>
      <w:sz w:val="22"/>
      <w:szCs w:val="22"/>
      <w:lang w:eastAsia="en-US"/>
    </w:rPr>
  </w:style>
  <w:style w:type="paragraph" w:styleId="Balk3">
    <w:name w:val="heading 3"/>
    <w:basedOn w:val="Normal"/>
    <w:next w:val="Normal"/>
    <w:link w:val="Balk3Char"/>
    <w:qFormat/>
    <w:rsid w:val="008D5DC5"/>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060BA"/>
    <w:pPr>
      <w:tabs>
        <w:tab w:val="center" w:pos="4536"/>
        <w:tab w:val="right" w:pos="9072"/>
      </w:tabs>
      <w:spacing w:after="0" w:line="240" w:lineRule="auto"/>
    </w:pPr>
  </w:style>
  <w:style w:type="character" w:customStyle="1" w:styleId="stbilgiChar">
    <w:name w:val="Üstbilgi Char"/>
    <w:basedOn w:val="VarsaylanParagrafYazTipi"/>
    <w:link w:val="stbilgi"/>
    <w:rsid w:val="002060BA"/>
  </w:style>
  <w:style w:type="paragraph" w:styleId="Altbilgi">
    <w:name w:val="footer"/>
    <w:basedOn w:val="Normal"/>
    <w:link w:val="AltbilgiChar"/>
    <w:uiPriority w:val="99"/>
    <w:unhideWhenUsed/>
    <w:rsid w:val="00206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0BA"/>
  </w:style>
  <w:style w:type="character" w:customStyle="1" w:styleId="AralkYokChar">
    <w:name w:val="Aralık Yok Char"/>
    <w:link w:val="AralkYok"/>
    <w:uiPriority w:val="1"/>
    <w:locked/>
    <w:rsid w:val="002060BA"/>
    <w:rPr>
      <w:sz w:val="22"/>
      <w:szCs w:val="22"/>
      <w:lang w:val="tr-TR" w:eastAsia="en-US" w:bidi="ar-SA"/>
    </w:rPr>
  </w:style>
  <w:style w:type="paragraph" w:styleId="AralkYok">
    <w:name w:val="No Spacing"/>
    <w:link w:val="AralkYokChar"/>
    <w:uiPriority w:val="1"/>
    <w:qFormat/>
    <w:rsid w:val="002060BA"/>
    <w:rPr>
      <w:sz w:val="22"/>
      <w:szCs w:val="22"/>
      <w:lang w:eastAsia="en-US"/>
    </w:rPr>
  </w:style>
  <w:style w:type="paragraph" w:styleId="BalonMetni">
    <w:name w:val="Balloon Text"/>
    <w:basedOn w:val="Normal"/>
    <w:link w:val="BalonMetniChar"/>
    <w:uiPriority w:val="99"/>
    <w:semiHidden/>
    <w:unhideWhenUsed/>
    <w:rsid w:val="002060BA"/>
    <w:pPr>
      <w:spacing w:after="0" w:line="240" w:lineRule="auto"/>
    </w:pPr>
    <w:rPr>
      <w:rFonts w:ascii="Tahoma" w:hAnsi="Tahoma"/>
      <w:sz w:val="16"/>
      <w:szCs w:val="16"/>
    </w:rPr>
  </w:style>
  <w:style w:type="character" w:customStyle="1" w:styleId="BalonMetniChar">
    <w:name w:val="Balon Metni Char"/>
    <w:link w:val="BalonMetni"/>
    <w:uiPriority w:val="99"/>
    <w:semiHidden/>
    <w:rsid w:val="002060BA"/>
    <w:rPr>
      <w:rFonts w:ascii="Tahoma" w:hAnsi="Tahoma" w:cs="Tahoma"/>
      <w:sz w:val="16"/>
      <w:szCs w:val="16"/>
    </w:rPr>
  </w:style>
  <w:style w:type="table" w:styleId="TabloKlavuzu">
    <w:name w:val="Table Grid"/>
    <w:basedOn w:val="NormalTablo"/>
    <w:uiPriority w:val="59"/>
    <w:rsid w:val="0020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892114"/>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uiPriority w:val="10"/>
    <w:rsid w:val="00892114"/>
    <w:rPr>
      <w:rFonts w:ascii="Cambria" w:eastAsia="Times New Roman" w:hAnsi="Cambria" w:cs="Times New Roman"/>
      <w:b/>
      <w:bCs/>
      <w:kern w:val="28"/>
      <w:sz w:val="32"/>
      <w:szCs w:val="32"/>
      <w:lang w:eastAsia="en-US"/>
    </w:rPr>
  </w:style>
  <w:style w:type="paragraph" w:customStyle="1" w:styleId="Default">
    <w:name w:val="Default"/>
    <w:rsid w:val="00743EF0"/>
    <w:pPr>
      <w:autoSpaceDE w:val="0"/>
      <w:autoSpaceDN w:val="0"/>
      <w:adjustRightInd w:val="0"/>
    </w:pPr>
    <w:rPr>
      <w:rFonts w:eastAsia="Times New Roman" w:cs="Calibri"/>
      <w:color w:val="000000"/>
      <w:sz w:val="24"/>
      <w:szCs w:val="24"/>
    </w:rPr>
  </w:style>
  <w:style w:type="character" w:styleId="Gl">
    <w:name w:val="Strong"/>
    <w:basedOn w:val="VarsaylanParagrafYazTipi"/>
    <w:qFormat/>
    <w:rsid w:val="001B1C88"/>
    <w:rPr>
      <w:b/>
      <w:bCs/>
    </w:rPr>
  </w:style>
  <w:style w:type="character" w:customStyle="1" w:styleId="Balk3Char">
    <w:name w:val="Başlık 3 Char"/>
    <w:basedOn w:val="VarsaylanParagrafYazTipi"/>
    <w:link w:val="Balk3"/>
    <w:rsid w:val="008D5DC5"/>
    <w:rPr>
      <w:rFonts w:ascii="Arial" w:eastAsia="Times New Roman" w:hAnsi="Arial" w:cs="Arial"/>
      <w:b/>
      <w:bCs/>
      <w:sz w:val="26"/>
      <w:szCs w:val="26"/>
    </w:rPr>
  </w:style>
  <w:style w:type="paragraph" w:styleId="ListeParagraf">
    <w:name w:val="List Paragraph"/>
    <w:basedOn w:val="Normal"/>
    <w:uiPriority w:val="34"/>
    <w:qFormat/>
    <w:rsid w:val="003A3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pckalıte</cp:lastModifiedBy>
  <cp:revision>3</cp:revision>
  <cp:lastPrinted>2016-08-29T08:52:00Z</cp:lastPrinted>
  <dcterms:created xsi:type="dcterms:W3CDTF">2021-12-25T16:49:00Z</dcterms:created>
  <dcterms:modified xsi:type="dcterms:W3CDTF">2022-05-19T08:35:00Z</dcterms:modified>
</cp:coreProperties>
</file>