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23"/>
      </w:tblGrid>
      <w:tr w:rsidR="00F61507" w:rsidRPr="001E4222" w:rsidTr="00F61507">
        <w:trPr>
          <w:trHeight w:val="846"/>
        </w:trPr>
        <w:tc>
          <w:tcPr>
            <w:tcW w:w="1705" w:type="dxa"/>
            <w:gridSpan w:val="2"/>
            <w:shd w:val="clear" w:color="auto" w:fill="auto"/>
            <w:noWrap/>
            <w:hideMark/>
          </w:tcPr>
          <w:p w:rsidR="00F61507" w:rsidRPr="001E4222" w:rsidRDefault="00F61507" w:rsidP="00006CB3">
            <w:pPr>
              <w:spacing w:after="0" w:line="240" w:lineRule="auto"/>
              <w:jc w:val="center"/>
              <w:rPr>
                <w:rFonts w:ascii="Arial" w:hAnsi="Arial" w:cs="Arial"/>
                <w:color w:val="000000"/>
                <w:sz w:val="8"/>
                <w:szCs w:val="8"/>
              </w:rPr>
            </w:pPr>
            <w:r w:rsidRPr="007817BA">
              <w:rPr>
                <w:rFonts w:ascii="Arial" w:hAnsi="Arial" w:cs="Arial"/>
                <w:noProof/>
                <w:color w:val="000000"/>
                <w:sz w:val="8"/>
                <w:szCs w:val="8"/>
              </w:rPr>
              <w:drawing>
                <wp:inline distT="0" distB="0" distL="0" distR="0">
                  <wp:extent cx="1007494" cy="989539"/>
                  <wp:effectExtent l="19050" t="0" r="2156" b="0"/>
                  <wp:docPr id="4"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7"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04" w:type="dxa"/>
            <w:gridSpan w:val="8"/>
            <w:shd w:val="clear" w:color="auto" w:fill="C6D9F1"/>
            <w:vAlign w:val="center"/>
          </w:tcPr>
          <w:p w:rsidR="00F61507" w:rsidRDefault="00F61507" w:rsidP="00006CB3">
            <w:pPr>
              <w:spacing w:after="0" w:line="240" w:lineRule="auto"/>
              <w:rPr>
                <w:rFonts w:ascii="Arial" w:hAnsi="Arial" w:cs="Arial"/>
                <w:b/>
              </w:rPr>
            </w:pPr>
            <w:r>
              <w:rPr>
                <w:rFonts w:ascii="Arial" w:hAnsi="Arial" w:cs="Arial"/>
                <w:b/>
              </w:rPr>
              <w:t xml:space="preserve">               SAVUR PROF. DR. AZİZ SANCAR İLÇE DEVLET HASTANESİ</w:t>
            </w:r>
          </w:p>
          <w:p w:rsidR="00F61507" w:rsidRDefault="00F61507" w:rsidP="00006CB3">
            <w:pPr>
              <w:spacing w:after="0" w:line="240" w:lineRule="auto"/>
              <w:rPr>
                <w:rFonts w:ascii="Arial" w:hAnsi="Arial" w:cs="Arial"/>
                <w:b/>
              </w:rPr>
            </w:pPr>
            <w:r>
              <w:rPr>
                <w:rFonts w:ascii="Arial" w:hAnsi="Arial" w:cs="Arial"/>
                <w:b/>
              </w:rPr>
              <w:t xml:space="preserve">                                </w:t>
            </w:r>
          </w:p>
          <w:p w:rsidR="00F61507" w:rsidRPr="001E4222" w:rsidRDefault="00F61507" w:rsidP="00F61507">
            <w:pPr>
              <w:spacing w:after="0" w:line="240" w:lineRule="auto"/>
              <w:jc w:val="center"/>
              <w:rPr>
                <w:rFonts w:ascii="Arial" w:hAnsi="Arial" w:cs="Arial"/>
                <w:b/>
                <w:color w:val="000000"/>
                <w:sz w:val="24"/>
                <w:szCs w:val="24"/>
              </w:rPr>
            </w:pPr>
            <w:r>
              <w:rPr>
                <w:rFonts w:ascii="Arial" w:hAnsi="Arial" w:cs="Arial"/>
                <w:b/>
              </w:rPr>
              <w:t>IŞIKTAN KORUNMASI GEREKEN İLAÇLAR TALİMATI</w:t>
            </w:r>
          </w:p>
        </w:tc>
      </w:tr>
      <w:tr w:rsidR="00F61507" w:rsidRPr="001E4222" w:rsidTr="00F61507">
        <w:trPr>
          <w:trHeight w:val="217"/>
        </w:trPr>
        <w:tc>
          <w:tcPr>
            <w:tcW w:w="639" w:type="dxa"/>
            <w:shd w:val="clear" w:color="auto" w:fill="8DB3E2"/>
            <w:vAlign w:val="center"/>
            <w:hideMark/>
          </w:tcPr>
          <w:p w:rsidR="00F61507" w:rsidRPr="001E4222" w:rsidRDefault="00F61507" w:rsidP="00006CB3">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F61507" w:rsidRPr="001E4222" w:rsidRDefault="00F61507" w:rsidP="00006CB3">
            <w:pPr>
              <w:spacing w:after="0" w:line="240" w:lineRule="auto"/>
              <w:rPr>
                <w:rFonts w:ascii="Arial" w:hAnsi="Arial" w:cs="Arial"/>
                <w:b/>
                <w:bCs/>
                <w:color w:val="000000"/>
                <w:sz w:val="14"/>
                <w:szCs w:val="14"/>
              </w:rPr>
            </w:pPr>
            <w:r>
              <w:rPr>
                <w:rFonts w:ascii="Arial" w:hAnsi="Arial" w:cs="Arial"/>
                <w:b/>
                <w:bCs/>
                <w:color w:val="000000"/>
                <w:sz w:val="14"/>
                <w:szCs w:val="14"/>
              </w:rPr>
              <w:t>İY.TL.15</w:t>
            </w:r>
          </w:p>
        </w:tc>
        <w:tc>
          <w:tcPr>
            <w:tcW w:w="1206" w:type="dxa"/>
            <w:shd w:val="clear" w:color="auto" w:fill="8DB3E2"/>
            <w:vAlign w:val="center"/>
            <w:hideMark/>
          </w:tcPr>
          <w:p w:rsidR="00F61507" w:rsidRPr="001E4222" w:rsidRDefault="00F61507" w:rsidP="00006CB3">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F61507" w:rsidRPr="001E4222" w:rsidRDefault="00F61507" w:rsidP="00006CB3">
            <w:pPr>
              <w:spacing w:after="0" w:line="240" w:lineRule="auto"/>
              <w:rPr>
                <w:rFonts w:ascii="Arial" w:hAnsi="Arial" w:cs="Arial"/>
                <w:b/>
                <w:bCs/>
                <w:color w:val="000000"/>
                <w:sz w:val="14"/>
                <w:szCs w:val="14"/>
              </w:rPr>
            </w:pPr>
            <w:r>
              <w:rPr>
                <w:rFonts w:ascii="Arial" w:hAnsi="Arial" w:cs="Arial"/>
                <w:b/>
                <w:bCs/>
                <w:color w:val="000000"/>
                <w:sz w:val="14"/>
                <w:szCs w:val="14"/>
              </w:rPr>
              <w:t>07.05.2019</w:t>
            </w:r>
          </w:p>
        </w:tc>
        <w:tc>
          <w:tcPr>
            <w:tcW w:w="1422" w:type="dxa"/>
            <w:shd w:val="clear" w:color="auto" w:fill="8DB3E2"/>
            <w:vAlign w:val="center"/>
            <w:hideMark/>
          </w:tcPr>
          <w:p w:rsidR="00F61507" w:rsidRPr="001E4222" w:rsidRDefault="00F61507" w:rsidP="00006CB3">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F61507" w:rsidRPr="001E4222" w:rsidRDefault="00F61507" w:rsidP="00006CB3">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Pr>
                <w:rFonts w:ascii="Arial" w:hAnsi="Arial" w:cs="Arial"/>
                <w:b/>
                <w:bCs/>
                <w:color w:val="000000"/>
                <w:sz w:val="14"/>
                <w:szCs w:val="14"/>
              </w:rPr>
              <w:t>03.01.2022</w:t>
            </w:r>
          </w:p>
        </w:tc>
        <w:tc>
          <w:tcPr>
            <w:tcW w:w="1134" w:type="dxa"/>
            <w:shd w:val="clear" w:color="auto" w:fill="8DB3E2"/>
            <w:vAlign w:val="center"/>
            <w:hideMark/>
          </w:tcPr>
          <w:p w:rsidR="00F61507" w:rsidRPr="001E4222" w:rsidRDefault="00F61507" w:rsidP="00006CB3">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F61507" w:rsidRPr="001E4222" w:rsidRDefault="00F61507" w:rsidP="00006CB3">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F61507" w:rsidRPr="001E4222" w:rsidRDefault="00F61507" w:rsidP="00006CB3">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23" w:type="dxa"/>
            <w:shd w:val="clear" w:color="auto" w:fill="8DB3E2"/>
            <w:vAlign w:val="center"/>
          </w:tcPr>
          <w:p w:rsidR="00F61507" w:rsidRPr="001E4222" w:rsidRDefault="00F61507" w:rsidP="00006CB3">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01</w:t>
            </w:r>
          </w:p>
        </w:tc>
      </w:tr>
    </w:tbl>
    <w:p w:rsidR="00FB79E6" w:rsidRPr="00F61507" w:rsidRDefault="004015D2" w:rsidP="00FB79E6">
      <w:pPr>
        <w:pStyle w:val="Default"/>
      </w:pPr>
      <w:r w:rsidRPr="004015D2">
        <w:rPr>
          <w:rFonts w:asciiTheme="minorHAnsi" w:hAnsiTheme="minorHAnsi"/>
        </w:rPr>
        <w:t xml:space="preserve"> </w:t>
      </w:r>
    </w:p>
    <w:p w:rsidR="00FB79E6" w:rsidRPr="00F61507" w:rsidRDefault="00FB79E6" w:rsidP="00F61507">
      <w:pPr>
        <w:pStyle w:val="Default"/>
        <w:ind w:right="-284"/>
        <w:rPr>
          <w:rFonts w:asciiTheme="minorHAnsi" w:hAnsiTheme="minorHAnsi" w:cstheme="minorHAnsi"/>
          <w:b/>
          <w:bCs/>
          <w:color w:val="auto"/>
          <w:sz w:val="20"/>
          <w:szCs w:val="20"/>
        </w:rPr>
      </w:pPr>
      <w:r w:rsidRPr="00F61507">
        <w:rPr>
          <w:rFonts w:asciiTheme="minorHAnsi" w:hAnsiTheme="minorHAnsi" w:cstheme="minorHAnsi"/>
          <w:b/>
          <w:bCs/>
          <w:color w:val="auto"/>
          <w:sz w:val="20"/>
          <w:szCs w:val="20"/>
        </w:rPr>
        <w:t xml:space="preserve">1. AMAÇ: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color w:val="auto"/>
          <w:sz w:val="20"/>
          <w:szCs w:val="20"/>
        </w:rPr>
        <w:t xml:space="preserve">İlaçların ve tıbbi sarf malzemelerin depolanma ve kullanıma sunulma sırasında etkinliğini kaybetmediğinden emin olmak açısından, ışıktan bozulabilecek ve bu nedenle hastada istenmeyen etki oluşturabilecek ilaç ve tıbbi sarf malzemelerle ilgili gerekli önlemleri alarak hastaya en etkin ve güvenilir ilacı ulaştırmaktır. </w:t>
      </w:r>
    </w:p>
    <w:p w:rsidR="00FB79E6" w:rsidRPr="00F61507" w:rsidRDefault="00FB79E6" w:rsidP="00F61507">
      <w:pPr>
        <w:pStyle w:val="Default"/>
        <w:ind w:right="-284"/>
        <w:rPr>
          <w:rFonts w:asciiTheme="minorHAnsi" w:hAnsiTheme="minorHAnsi" w:cstheme="minorHAnsi"/>
          <w:color w:val="auto"/>
          <w:sz w:val="20"/>
          <w:szCs w:val="20"/>
        </w:rPr>
      </w:pPr>
    </w:p>
    <w:p w:rsidR="00F61507" w:rsidRPr="00F61507" w:rsidRDefault="00FB79E6" w:rsidP="00F61507">
      <w:pPr>
        <w:pStyle w:val="Default"/>
        <w:ind w:right="-284"/>
        <w:rPr>
          <w:rFonts w:asciiTheme="minorHAnsi" w:hAnsiTheme="minorHAnsi" w:cstheme="minorHAnsi"/>
          <w:b/>
          <w:bCs/>
          <w:color w:val="auto"/>
          <w:sz w:val="20"/>
          <w:szCs w:val="20"/>
        </w:rPr>
      </w:pPr>
      <w:r w:rsidRPr="00F61507">
        <w:rPr>
          <w:rFonts w:asciiTheme="minorHAnsi" w:hAnsiTheme="minorHAnsi" w:cstheme="minorHAnsi"/>
          <w:b/>
          <w:bCs/>
          <w:color w:val="auto"/>
          <w:sz w:val="20"/>
          <w:szCs w:val="20"/>
        </w:rPr>
        <w:t xml:space="preserve">2. KAPSAM: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color w:val="auto"/>
          <w:sz w:val="20"/>
          <w:szCs w:val="20"/>
        </w:rPr>
        <w:t xml:space="preserve">Bu talimat Savur Prof.Dr. Aziz Sancar İlçe Devlet Hastanesi özellikli birimlerde , servis ve eczanede bulunan ışıktan bozulabilecek ilaç ve tıbbi sarf malzemelerin yönetimini kapsar. </w:t>
      </w:r>
    </w:p>
    <w:p w:rsidR="00FB79E6" w:rsidRPr="00F61507" w:rsidRDefault="00FB79E6" w:rsidP="00F61507">
      <w:pPr>
        <w:pStyle w:val="Default"/>
        <w:ind w:right="-284"/>
        <w:rPr>
          <w:rFonts w:asciiTheme="minorHAnsi" w:hAnsiTheme="minorHAnsi" w:cstheme="minorHAnsi"/>
          <w:color w:val="auto"/>
          <w:sz w:val="20"/>
          <w:szCs w:val="20"/>
        </w:rPr>
      </w:pPr>
    </w:p>
    <w:p w:rsidR="00F61507" w:rsidRPr="00F61507" w:rsidRDefault="00FB79E6" w:rsidP="00F61507">
      <w:pPr>
        <w:pStyle w:val="Default"/>
        <w:ind w:right="-284"/>
        <w:rPr>
          <w:rFonts w:asciiTheme="minorHAnsi" w:hAnsiTheme="minorHAnsi" w:cstheme="minorHAnsi"/>
          <w:b/>
          <w:bCs/>
          <w:color w:val="auto"/>
          <w:sz w:val="20"/>
          <w:szCs w:val="20"/>
        </w:rPr>
      </w:pPr>
      <w:r w:rsidRPr="00F61507">
        <w:rPr>
          <w:rFonts w:asciiTheme="minorHAnsi" w:hAnsiTheme="minorHAnsi" w:cstheme="minorHAnsi"/>
          <w:b/>
          <w:bCs/>
          <w:color w:val="auto"/>
          <w:sz w:val="20"/>
          <w:szCs w:val="20"/>
        </w:rPr>
        <w:t>3. SORUMLULAR</w:t>
      </w:r>
      <w:r w:rsidR="00F61507" w:rsidRPr="00F61507">
        <w:rPr>
          <w:rFonts w:asciiTheme="minorHAnsi" w:hAnsiTheme="minorHAnsi" w:cstheme="minorHAnsi"/>
          <w:b/>
          <w:bCs/>
          <w:color w:val="auto"/>
          <w:sz w:val="20"/>
          <w:szCs w:val="20"/>
        </w:rPr>
        <w:t>:</w:t>
      </w:r>
      <w:r w:rsidRPr="00F61507">
        <w:rPr>
          <w:rFonts w:asciiTheme="minorHAnsi" w:hAnsiTheme="minorHAnsi" w:cstheme="minorHAnsi"/>
          <w:b/>
          <w:bCs/>
          <w:color w:val="auto"/>
          <w:sz w:val="20"/>
          <w:szCs w:val="20"/>
        </w:rPr>
        <w:t xml:space="preserve">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color w:val="auto"/>
          <w:sz w:val="20"/>
          <w:szCs w:val="20"/>
        </w:rPr>
        <w:t xml:space="preserve">Hastane Yönetimi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color w:val="auto"/>
          <w:sz w:val="20"/>
          <w:szCs w:val="20"/>
        </w:rPr>
        <w:t xml:space="preserve">Eczacı ve eczane personeli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color w:val="auto"/>
          <w:sz w:val="20"/>
          <w:szCs w:val="20"/>
        </w:rPr>
        <w:t xml:space="preserve">Medikal depo sorumlusu ve personeli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color w:val="auto"/>
          <w:sz w:val="20"/>
          <w:szCs w:val="20"/>
        </w:rPr>
        <w:t>Özellikli birim sorumlusu ve çalışanları</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color w:val="auto"/>
          <w:sz w:val="20"/>
          <w:szCs w:val="20"/>
        </w:rPr>
        <w:t xml:space="preserve"> Servis sorumlusu ve çalışanları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color w:val="auto"/>
          <w:sz w:val="20"/>
          <w:szCs w:val="20"/>
        </w:rPr>
        <w:t>Hekim, Hemşire ve tü</w:t>
      </w:r>
      <w:r w:rsidR="00F61507">
        <w:rPr>
          <w:rFonts w:asciiTheme="minorHAnsi" w:hAnsiTheme="minorHAnsi" w:cstheme="minorHAnsi"/>
          <w:color w:val="auto"/>
          <w:sz w:val="20"/>
          <w:szCs w:val="20"/>
        </w:rPr>
        <w:t xml:space="preserve">m yardımcı sağlık personelleri </w:t>
      </w:r>
      <w:r w:rsidRPr="00F61507">
        <w:rPr>
          <w:rFonts w:asciiTheme="minorHAnsi" w:hAnsiTheme="minorHAnsi" w:cstheme="minorHAnsi"/>
          <w:color w:val="auto"/>
          <w:sz w:val="20"/>
          <w:szCs w:val="20"/>
        </w:rPr>
        <w:t xml:space="preserve"> </w:t>
      </w:r>
    </w:p>
    <w:p w:rsidR="00FB79E6" w:rsidRPr="00F61507" w:rsidRDefault="00FB79E6" w:rsidP="00F61507">
      <w:pPr>
        <w:pStyle w:val="Default"/>
        <w:ind w:right="-284"/>
        <w:rPr>
          <w:rFonts w:asciiTheme="minorHAnsi" w:hAnsiTheme="minorHAnsi" w:cstheme="minorHAnsi"/>
          <w:color w:val="auto"/>
          <w:sz w:val="20"/>
          <w:szCs w:val="20"/>
        </w:rPr>
      </w:pP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b/>
          <w:bCs/>
          <w:color w:val="auto"/>
          <w:sz w:val="20"/>
          <w:szCs w:val="20"/>
        </w:rPr>
        <w:t xml:space="preserve">4. FAALİYET AKIŞI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color w:val="auto"/>
          <w:sz w:val="20"/>
          <w:szCs w:val="20"/>
        </w:rPr>
        <w:t xml:space="preserve">4.1 Hastanemizde mevcut olan güneş/UV ışığından korunması gereken ilaçların listesi tesisin kendi temel ilaç ihtiyaç listesinden baz alınarak eczacı/eczane sorumlusu tarafından hazırlanır. Işıktan korunması gereken ilaçların listesi hazırlanabilir.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b/>
          <w:bCs/>
          <w:color w:val="auto"/>
          <w:sz w:val="20"/>
          <w:szCs w:val="20"/>
        </w:rPr>
        <w:t xml:space="preserve">4.2 </w:t>
      </w:r>
      <w:r w:rsidRPr="00F61507">
        <w:rPr>
          <w:rFonts w:asciiTheme="minorHAnsi" w:hAnsiTheme="minorHAnsi" w:cstheme="minorHAnsi"/>
          <w:color w:val="auto"/>
          <w:sz w:val="20"/>
          <w:szCs w:val="20"/>
        </w:rPr>
        <w:t xml:space="preserve">Sağlık tesisine ilaç ve tıbbi sarf malzemenin alımında ışıktan korunması gereken özellikte olması durumunda liste tekrar revize edilir ve kullanım alanlarında bulunan sorumluya ( özellikli birimler, servisler vb ) ürünün özelliğini bildirilir.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b/>
          <w:bCs/>
          <w:color w:val="auto"/>
          <w:sz w:val="20"/>
          <w:szCs w:val="20"/>
        </w:rPr>
        <w:t xml:space="preserve">4.3 </w:t>
      </w:r>
      <w:r w:rsidRPr="00F61507">
        <w:rPr>
          <w:rFonts w:asciiTheme="minorHAnsi" w:hAnsiTheme="minorHAnsi" w:cstheme="minorHAnsi"/>
          <w:color w:val="auto"/>
          <w:sz w:val="20"/>
          <w:szCs w:val="20"/>
        </w:rPr>
        <w:t xml:space="preserve">Işıktan korunması gereken ilaç ve tıbbi sarf malzemeler teslim alınırken ambalajlarının bozulmamış ve açılmamış olmasına dikkat edilir.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b/>
          <w:bCs/>
          <w:color w:val="auto"/>
          <w:sz w:val="20"/>
          <w:szCs w:val="20"/>
        </w:rPr>
        <w:t xml:space="preserve">4.4 </w:t>
      </w:r>
      <w:r w:rsidRPr="00F61507">
        <w:rPr>
          <w:rFonts w:asciiTheme="minorHAnsi" w:hAnsiTheme="minorHAnsi" w:cstheme="minorHAnsi"/>
          <w:color w:val="auto"/>
          <w:sz w:val="20"/>
          <w:szCs w:val="20"/>
        </w:rPr>
        <w:t xml:space="preserve">Teslim alınan ilaç ve tıbbi sarf malzemelerin fatura girişi yapılırken ilaç kart tanımında olan güneş/UV ışığından korunması gereken ilaç ve tıbbi sarf malzeme uyarısı tanımlaması yapılır. </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b/>
          <w:bCs/>
          <w:color w:val="auto"/>
          <w:sz w:val="20"/>
          <w:szCs w:val="20"/>
        </w:rPr>
        <w:t xml:space="preserve">4.5 </w:t>
      </w:r>
      <w:r w:rsidRPr="00F61507">
        <w:rPr>
          <w:rFonts w:asciiTheme="minorHAnsi" w:hAnsiTheme="minorHAnsi" w:cstheme="minorHAnsi"/>
          <w:color w:val="auto"/>
          <w:sz w:val="20"/>
          <w:szCs w:val="20"/>
        </w:rPr>
        <w:t>Sağlam ambalajlı olarak teslim alınan ürünler ilacın hacmine, saklama koşuluna ve ilacın (narkotik, yüksek riskli gibi) ve tıbbi sarf malzemenin özelliğine göre eczanede ve depoda uygun alanda güneş/UV ışığına maruz kalmayacak şekilde muhafaza edilir.</w:t>
      </w: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b/>
          <w:bCs/>
          <w:color w:val="auto"/>
          <w:sz w:val="20"/>
          <w:szCs w:val="20"/>
        </w:rPr>
        <w:t>4.</w:t>
      </w:r>
      <w:r w:rsidR="00F61507">
        <w:rPr>
          <w:rFonts w:asciiTheme="minorHAnsi" w:hAnsiTheme="minorHAnsi" w:cstheme="minorHAnsi"/>
          <w:b/>
          <w:bCs/>
          <w:color w:val="auto"/>
          <w:sz w:val="20"/>
          <w:szCs w:val="20"/>
        </w:rPr>
        <w:t>6</w:t>
      </w:r>
      <w:r w:rsidRPr="00F61507">
        <w:rPr>
          <w:rFonts w:asciiTheme="minorHAnsi" w:hAnsiTheme="minorHAnsi" w:cstheme="minorHAnsi"/>
          <w:b/>
          <w:bCs/>
          <w:color w:val="auto"/>
          <w:sz w:val="20"/>
          <w:szCs w:val="20"/>
        </w:rPr>
        <w:t xml:space="preserve"> </w:t>
      </w:r>
      <w:r w:rsidRPr="00F61507">
        <w:rPr>
          <w:rFonts w:asciiTheme="minorHAnsi" w:hAnsiTheme="minorHAnsi" w:cstheme="minorHAnsi"/>
          <w:color w:val="auto"/>
          <w:sz w:val="20"/>
          <w:szCs w:val="20"/>
        </w:rPr>
        <w:t xml:space="preserve">Kullanım alanlarında ilaç ve tıbbi sarf malzemeler kutusunda veya kapalı alanlarda muhafaza edilir. </w:t>
      </w:r>
    </w:p>
    <w:p w:rsidR="00FB79E6" w:rsidRPr="00F61507" w:rsidRDefault="00F61507" w:rsidP="00F61507">
      <w:pPr>
        <w:pStyle w:val="Default"/>
        <w:ind w:right="-284"/>
        <w:rPr>
          <w:rFonts w:asciiTheme="minorHAnsi" w:hAnsiTheme="minorHAnsi" w:cstheme="minorHAnsi"/>
          <w:color w:val="auto"/>
          <w:sz w:val="20"/>
          <w:szCs w:val="20"/>
        </w:rPr>
      </w:pPr>
      <w:r>
        <w:rPr>
          <w:rFonts w:asciiTheme="minorHAnsi" w:hAnsiTheme="minorHAnsi" w:cstheme="minorHAnsi"/>
          <w:b/>
          <w:bCs/>
          <w:color w:val="auto"/>
          <w:sz w:val="20"/>
          <w:szCs w:val="20"/>
        </w:rPr>
        <w:t>4.7</w:t>
      </w:r>
      <w:r w:rsidR="00FB79E6" w:rsidRPr="00F61507">
        <w:rPr>
          <w:rFonts w:asciiTheme="minorHAnsi" w:hAnsiTheme="minorHAnsi" w:cstheme="minorHAnsi"/>
          <w:b/>
          <w:bCs/>
          <w:color w:val="auto"/>
          <w:sz w:val="20"/>
          <w:szCs w:val="20"/>
        </w:rPr>
        <w:t xml:space="preserve"> </w:t>
      </w:r>
      <w:r w:rsidR="00FB79E6" w:rsidRPr="00F61507">
        <w:rPr>
          <w:rFonts w:asciiTheme="minorHAnsi" w:hAnsiTheme="minorHAnsi" w:cstheme="minorHAnsi"/>
          <w:color w:val="auto"/>
          <w:sz w:val="20"/>
          <w:szCs w:val="20"/>
        </w:rPr>
        <w:t xml:space="preserve">Hastaya IV infüzyon ile uygulanacak olan ışıktan bozulabilen tüm ilaçlar ışığa maruz kalma süresinde ışıktan korumalı torba veya setlerde hazırlanır. </w:t>
      </w:r>
    </w:p>
    <w:p w:rsidR="00FB79E6" w:rsidRPr="00F61507" w:rsidRDefault="00F61507" w:rsidP="00F61507">
      <w:pPr>
        <w:pStyle w:val="Default"/>
        <w:ind w:right="-284"/>
        <w:rPr>
          <w:rFonts w:asciiTheme="minorHAnsi" w:hAnsiTheme="minorHAnsi" w:cstheme="minorHAnsi"/>
          <w:color w:val="auto"/>
          <w:sz w:val="20"/>
          <w:szCs w:val="20"/>
        </w:rPr>
      </w:pPr>
      <w:r>
        <w:rPr>
          <w:rFonts w:asciiTheme="minorHAnsi" w:hAnsiTheme="minorHAnsi" w:cstheme="minorHAnsi"/>
          <w:b/>
          <w:bCs/>
          <w:color w:val="auto"/>
          <w:sz w:val="20"/>
          <w:szCs w:val="20"/>
        </w:rPr>
        <w:t>4.8</w:t>
      </w:r>
      <w:r w:rsidR="00FB79E6" w:rsidRPr="00F61507">
        <w:rPr>
          <w:rFonts w:asciiTheme="minorHAnsi" w:hAnsiTheme="minorHAnsi" w:cstheme="minorHAnsi"/>
          <w:b/>
          <w:bCs/>
          <w:color w:val="auto"/>
          <w:sz w:val="20"/>
          <w:szCs w:val="20"/>
        </w:rPr>
        <w:t xml:space="preserve"> </w:t>
      </w:r>
      <w:r w:rsidR="00FB79E6" w:rsidRPr="00F61507">
        <w:rPr>
          <w:rFonts w:asciiTheme="minorHAnsi" w:hAnsiTheme="minorHAnsi" w:cstheme="minorHAnsi"/>
          <w:color w:val="auto"/>
          <w:sz w:val="20"/>
          <w:szCs w:val="20"/>
        </w:rPr>
        <w:t xml:space="preserve">Önlemlere rağmen hazırlama sırasında çökelti oluşması gibi olumsuz bir durum meydana geldiğinde veya ilaç ışıklı ortamda unutuldu ise İlaç ve Tıbbi Sarf Malzeme İmha Talimatı’na göre harekete edilir. </w:t>
      </w:r>
    </w:p>
    <w:p w:rsidR="00FB79E6" w:rsidRPr="00F61507" w:rsidRDefault="00FB79E6" w:rsidP="00F61507">
      <w:pPr>
        <w:pStyle w:val="Default"/>
        <w:ind w:right="-284"/>
        <w:rPr>
          <w:rFonts w:asciiTheme="minorHAnsi" w:hAnsiTheme="minorHAnsi" w:cstheme="minorHAnsi"/>
          <w:color w:val="auto"/>
          <w:sz w:val="20"/>
          <w:szCs w:val="20"/>
        </w:rPr>
      </w:pPr>
    </w:p>
    <w:p w:rsidR="00FB79E6" w:rsidRPr="00F61507" w:rsidRDefault="00FB79E6" w:rsidP="00F61507">
      <w:pPr>
        <w:pStyle w:val="Default"/>
        <w:ind w:right="-284"/>
        <w:rPr>
          <w:rFonts w:asciiTheme="minorHAnsi" w:hAnsiTheme="minorHAnsi" w:cstheme="minorHAnsi"/>
          <w:color w:val="auto"/>
          <w:sz w:val="20"/>
          <w:szCs w:val="20"/>
        </w:rPr>
      </w:pPr>
      <w:r w:rsidRPr="00F61507">
        <w:rPr>
          <w:rFonts w:asciiTheme="minorHAnsi" w:hAnsiTheme="minorHAnsi" w:cstheme="minorHAnsi"/>
          <w:b/>
          <w:bCs/>
          <w:color w:val="auto"/>
          <w:sz w:val="20"/>
          <w:szCs w:val="20"/>
        </w:rPr>
        <w:t xml:space="preserve">5. DÖKÜMANLAR: </w:t>
      </w:r>
    </w:p>
    <w:tbl>
      <w:tblPr>
        <w:tblStyle w:val="TabloKlavuzu"/>
        <w:tblpPr w:leftFromText="141" w:rightFromText="141" w:vertAnchor="text" w:horzAnchor="margin" w:tblpXSpec="center" w:tblpY="1053"/>
        <w:tblW w:w="0" w:type="auto"/>
        <w:tblLook w:val="04A0"/>
      </w:tblPr>
      <w:tblGrid>
        <w:gridCol w:w="2470"/>
        <w:gridCol w:w="3079"/>
        <w:gridCol w:w="2281"/>
      </w:tblGrid>
      <w:tr w:rsidR="00F61507" w:rsidTr="00F61507">
        <w:trPr>
          <w:trHeight w:val="322"/>
        </w:trPr>
        <w:tc>
          <w:tcPr>
            <w:tcW w:w="2470" w:type="dxa"/>
          </w:tcPr>
          <w:p w:rsidR="00F61507" w:rsidRDefault="00F61507" w:rsidP="00F61507">
            <w:pPr>
              <w:jc w:val="center"/>
              <w:rPr>
                <w:b/>
              </w:rPr>
            </w:pPr>
            <w:r>
              <w:rPr>
                <w:b/>
              </w:rPr>
              <w:t>HAZIRLAYAN</w:t>
            </w:r>
          </w:p>
        </w:tc>
        <w:tc>
          <w:tcPr>
            <w:tcW w:w="3079" w:type="dxa"/>
          </w:tcPr>
          <w:p w:rsidR="00F61507" w:rsidRDefault="00F61507" w:rsidP="00F61507">
            <w:pPr>
              <w:jc w:val="center"/>
              <w:rPr>
                <w:b/>
              </w:rPr>
            </w:pPr>
            <w:r>
              <w:rPr>
                <w:b/>
              </w:rPr>
              <w:t>KONTROL EDEN</w:t>
            </w:r>
          </w:p>
        </w:tc>
        <w:tc>
          <w:tcPr>
            <w:tcW w:w="2281" w:type="dxa"/>
          </w:tcPr>
          <w:p w:rsidR="00F61507" w:rsidRDefault="00F61507" w:rsidP="00F61507">
            <w:pPr>
              <w:jc w:val="center"/>
              <w:rPr>
                <w:b/>
              </w:rPr>
            </w:pPr>
            <w:r>
              <w:rPr>
                <w:b/>
              </w:rPr>
              <w:t>ONAYLAYAN</w:t>
            </w:r>
          </w:p>
        </w:tc>
      </w:tr>
      <w:tr w:rsidR="00F61507" w:rsidTr="00F61507">
        <w:trPr>
          <w:trHeight w:val="322"/>
        </w:trPr>
        <w:tc>
          <w:tcPr>
            <w:tcW w:w="2470" w:type="dxa"/>
          </w:tcPr>
          <w:p w:rsidR="00F61507" w:rsidRPr="007C072C" w:rsidRDefault="00F61507" w:rsidP="00F61507">
            <w:pPr>
              <w:jc w:val="center"/>
            </w:pPr>
            <w:r w:rsidRPr="007C072C">
              <w:t>Kalite Yönetim Direktörü</w:t>
            </w:r>
          </w:p>
        </w:tc>
        <w:tc>
          <w:tcPr>
            <w:tcW w:w="3079" w:type="dxa"/>
          </w:tcPr>
          <w:p w:rsidR="00F61507" w:rsidRPr="007C072C" w:rsidRDefault="00F61507" w:rsidP="00F61507">
            <w:pPr>
              <w:jc w:val="center"/>
            </w:pPr>
            <w:r w:rsidRPr="007C072C">
              <w:t>İdari ve Mali İşler Müdür</w:t>
            </w:r>
            <w:r w:rsidR="000F729D">
              <w:t xml:space="preserve"> V.</w:t>
            </w:r>
          </w:p>
        </w:tc>
        <w:tc>
          <w:tcPr>
            <w:tcW w:w="2281" w:type="dxa"/>
          </w:tcPr>
          <w:p w:rsidR="00F61507" w:rsidRPr="007C072C" w:rsidRDefault="00F61507" w:rsidP="00F61507">
            <w:pPr>
              <w:jc w:val="center"/>
            </w:pPr>
            <w:r w:rsidRPr="007C072C">
              <w:t>Başhekim</w:t>
            </w:r>
          </w:p>
        </w:tc>
      </w:tr>
      <w:tr w:rsidR="00F61507" w:rsidTr="00F61507">
        <w:trPr>
          <w:trHeight w:val="322"/>
        </w:trPr>
        <w:tc>
          <w:tcPr>
            <w:tcW w:w="2470" w:type="dxa"/>
          </w:tcPr>
          <w:p w:rsidR="00F61507" w:rsidRPr="007C072C" w:rsidRDefault="00F61507" w:rsidP="00F61507">
            <w:pPr>
              <w:jc w:val="center"/>
            </w:pPr>
            <w:r w:rsidRPr="007C072C">
              <w:t>Türkan GELEN</w:t>
            </w:r>
          </w:p>
        </w:tc>
        <w:tc>
          <w:tcPr>
            <w:tcW w:w="3079" w:type="dxa"/>
          </w:tcPr>
          <w:p w:rsidR="00F61507" w:rsidRPr="007C072C" w:rsidRDefault="000F729D" w:rsidP="00F61507">
            <w:pPr>
              <w:jc w:val="center"/>
            </w:pPr>
            <w:r>
              <w:t>Veysel ŞAŞMAZ</w:t>
            </w:r>
          </w:p>
        </w:tc>
        <w:tc>
          <w:tcPr>
            <w:tcW w:w="2281" w:type="dxa"/>
          </w:tcPr>
          <w:p w:rsidR="00F61507" w:rsidRPr="007C072C" w:rsidRDefault="00F61507" w:rsidP="00F61507">
            <w:pPr>
              <w:jc w:val="center"/>
            </w:pPr>
            <w:r w:rsidRPr="007C072C">
              <w:t>Oğuz ÇELİK</w:t>
            </w:r>
          </w:p>
        </w:tc>
      </w:tr>
      <w:tr w:rsidR="00F61507" w:rsidTr="00F61507">
        <w:trPr>
          <w:trHeight w:val="353"/>
        </w:trPr>
        <w:tc>
          <w:tcPr>
            <w:tcW w:w="2470" w:type="dxa"/>
          </w:tcPr>
          <w:p w:rsidR="00F61507" w:rsidRDefault="00F61507" w:rsidP="00F61507">
            <w:pPr>
              <w:rPr>
                <w:b/>
              </w:rPr>
            </w:pPr>
          </w:p>
        </w:tc>
        <w:tc>
          <w:tcPr>
            <w:tcW w:w="3079" w:type="dxa"/>
          </w:tcPr>
          <w:p w:rsidR="00F61507" w:rsidRDefault="00F61507" w:rsidP="00F61507">
            <w:pPr>
              <w:rPr>
                <w:b/>
              </w:rPr>
            </w:pPr>
          </w:p>
        </w:tc>
        <w:tc>
          <w:tcPr>
            <w:tcW w:w="2281" w:type="dxa"/>
          </w:tcPr>
          <w:p w:rsidR="00F61507" w:rsidRDefault="00F61507" w:rsidP="00F61507">
            <w:pPr>
              <w:rPr>
                <w:b/>
              </w:rPr>
            </w:pPr>
          </w:p>
        </w:tc>
      </w:tr>
    </w:tbl>
    <w:p w:rsidR="004015D2" w:rsidRDefault="00FB79E6" w:rsidP="00F61507">
      <w:pPr>
        <w:spacing w:line="240" w:lineRule="auto"/>
        <w:ind w:right="-284"/>
        <w:rPr>
          <w:rFonts w:asciiTheme="minorHAnsi" w:hAnsiTheme="minorHAnsi" w:cstheme="minorHAnsi"/>
          <w:sz w:val="20"/>
          <w:szCs w:val="20"/>
        </w:rPr>
      </w:pPr>
      <w:r w:rsidRPr="00F61507">
        <w:rPr>
          <w:rFonts w:asciiTheme="minorHAnsi" w:hAnsiTheme="minorHAnsi" w:cstheme="minorHAnsi"/>
          <w:sz w:val="20"/>
          <w:szCs w:val="20"/>
        </w:rPr>
        <w:t>Işıktan Korunması Gereken İlaç Listesi</w:t>
      </w:r>
    </w:p>
    <w:p w:rsidR="00F61507" w:rsidRPr="00F61507" w:rsidRDefault="00F61507" w:rsidP="00F61507">
      <w:pPr>
        <w:spacing w:line="240" w:lineRule="auto"/>
        <w:ind w:right="-284"/>
        <w:rPr>
          <w:rFonts w:asciiTheme="minorHAnsi" w:hAnsiTheme="minorHAnsi" w:cstheme="minorHAnsi"/>
          <w:sz w:val="20"/>
          <w:szCs w:val="20"/>
        </w:rPr>
      </w:pPr>
    </w:p>
    <w:sectPr w:rsidR="00F61507" w:rsidRPr="00F61507" w:rsidSect="00C274F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8B9" w:rsidRDefault="000368B9" w:rsidP="00E200DF">
      <w:pPr>
        <w:spacing w:after="0" w:line="240" w:lineRule="auto"/>
      </w:pPr>
      <w:r>
        <w:separator/>
      </w:r>
    </w:p>
  </w:endnote>
  <w:endnote w:type="continuationSeparator" w:id="1">
    <w:p w:rsidR="000368B9" w:rsidRDefault="000368B9" w:rsidP="00E200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8B9" w:rsidRDefault="000368B9" w:rsidP="00E200DF">
      <w:pPr>
        <w:spacing w:after="0" w:line="240" w:lineRule="auto"/>
      </w:pPr>
      <w:r>
        <w:separator/>
      </w:r>
    </w:p>
  </w:footnote>
  <w:footnote w:type="continuationSeparator" w:id="1">
    <w:p w:rsidR="000368B9" w:rsidRDefault="000368B9" w:rsidP="00E200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E720B3"/>
    <w:multiLevelType w:val="hybridMultilevel"/>
    <w:tmpl w:val="75C207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6C6810C5"/>
    <w:multiLevelType w:val="hybridMultilevel"/>
    <w:tmpl w:val="21CE38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3528"/>
    <w:rsid w:val="00033497"/>
    <w:rsid w:val="000368B9"/>
    <w:rsid w:val="000F729D"/>
    <w:rsid w:val="001072A1"/>
    <w:rsid w:val="001B0244"/>
    <w:rsid w:val="001E097C"/>
    <w:rsid w:val="001F4390"/>
    <w:rsid w:val="0022071E"/>
    <w:rsid w:val="00337A14"/>
    <w:rsid w:val="003C7B14"/>
    <w:rsid w:val="003E7EAC"/>
    <w:rsid w:val="003F1C8E"/>
    <w:rsid w:val="004015D2"/>
    <w:rsid w:val="005D1C66"/>
    <w:rsid w:val="00671661"/>
    <w:rsid w:val="00677ABB"/>
    <w:rsid w:val="006C2552"/>
    <w:rsid w:val="00743B7D"/>
    <w:rsid w:val="00756792"/>
    <w:rsid w:val="00835521"/>
    <w:rsid w:val="009D5517"/>
    <w:rsid w:val="00A65880"/>
    <w:rsid w:val="00AB2A8B"/>
    <w:rsid w:val="00AB54CA"/>
    <w:rsid w:val="00AC7626"/>
    <w:rsid w:val="00B1682C"/>
    <w:rsid w:val="00B53528"/>
    <w:rsid w:val="00BA12AB"/>
    <w:rsid w:val="00C20BB7"/>
    <w:rsid w:val="00C274F2"/>
    <w:rsid w:val="00C6669F"/>
    <w:rsid w:val="00DA7064"/>
    <w:rsid w:val="00E06734"/>
    <w:rsid w:val="00E200DF"/>
    <w:rsid w:val="00E25B52"/>
    <w:rsid w:val="00ED5880"/>
    <w:rsid w:val="00F05CFF"/>
    <w:rsid w:val="00F2064F"/>
    <w:rsid w:val="00F60B33"/>
    <w:rsid w:val="00F61507"/>
    <w:rsid w:val="00F9413F"/>
    <w:rsid w:val="00FB4831"/>
    <w:rsid w:val="00FB79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528"/>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535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3528"/>
    <w:rPr>
      <w:rFonts w:ascii="Tahoma" w:eastAsia="Times New Roman" w:hAnsi="Tahoma" w:cs="Tahoma"/>
      <w:sz w:val="16"/>
      <w:szCs w:val="16"/>
      <w:lang w:eastAsia="tr-TR"/>
    </w:rPr>
  </w:style>
  <w:style w:type="table" w:styleId="TabloKlavuzu">
    <w:name w:val="Table Grid"/>
    <w:basedOn w:val="NormalTablo"/>
    <w:uiPriority w:val="59"/>
    <w:rsid w:val="00B53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200D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200DF"/>
    <w:rPr>
      <w:rFonts w:ascii="Calibri" w:eastAsia="Times New Roman" w:hAnsi="Calibri" w:cs="Times New Roman"/>
      <w:lang w:eastAsia="tr-TR"/>
    </w:rPr>
  </w:style>
  <w:style w:type="paragraph" w:styleId="Altbilgi">
    <w:name w:val="footer"/>
    <w:basedOn w:val="Normal"/>
    <w:link w:val="AltbilgiChar"/>
    <w:uiPriority w:val="99"/>
    <w:semiHidden/>
    <w:unhideWhenUsed/>
    <w:rsid w:val="00E200D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200DF"/>
    <w:rPr>
      <w:rFonts w:ascii="Calibri" w:eastAsia="Times New Roman" w:hAnsi="Calibri" w:cs="Times New Roman"/>
      <w:lang w:eastAsia="tr-TR"/>
    </w:rPr>
  </w:style>
  <w:style w:type="paragraph" w:styleId="ListeParagraf">
    <w:name w:val="List Paragraph"/>
    <w:basedOn w:val="Normal"/>
    <w:uiPriority w:val="34"/>
    <w:qFormat/>
    <w:rsid w:val="00E200DF"/>
    <w:pPr>
      <w:ind w:left="720"/>
      <w:contextualSpacing/>
    </w:pPr>
  </w:style>
  <w:style w:type="paragraph" w:customStyle="1" w:styleId="Default">
    <w:name w:val="Default"/>
    <w:rsid w:val="004015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TKKY</dc:creator>
  <cp:lastModifiedBy>pckalıte</cp:lastModifiedBy>
  <cp:revision>3</cp:revision>
  <dcterms:created xsi:type="dcterms:W3CDTF">2021-12-25T15:24:00Z</dcterms:created>
  <dcterms:modified xsi:type="dcterms:W3CDTF">2022-05-19T08:29:00Z</dcterms:modified>
</cp:coreProperties>
</file>