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Pr="000B297A" w:rsidRDefault="00E34508" w:rsidP="00B77CA7">
            <w:pPr>
              <w:spacing w:after="0" w:line="240" w:lineRule="auto"/>
              <w:rPr>
                <w:rFonts w:ascii="Arial" w:hAnsi="Arial" w:cs="Arial"/>
                <w:b/>
              </w:rPr>
            </w:pPr>
            <w:r w:rsidRPr="000B297A">
              <w:rPr>
                <w:rFonts w:ascii="Arial" w:hAnsi="Arial" w:cs="Arial"/>
                <w:b/>
              </w:rPr>
              <w:t xml:space="preserve">               SAVUR PROF. DR. AZİZ SANCAR İLÇE DEVLET HASTANESİ</w:t>
            </w:r>
          </w:p>
          <w:p w:rsidR="000B297A" w:rsidRDefault="00E34508" w:rsidP="000B297A">
            <w:pPr>
              <w:spacing w:after="0" w:line="240" w:lineRule="auto"/>
              <w:rPr>
                <w:rFonts w:ascii="Arial" w:hAnsi="Arial" w:cs="Arial"/>
                <w:b/>
              </w:rPr>
            </w:pPr>
            <w:r w:rsidRPr="000B297A">
              <w:rPr>
                <w:rFonts w:ascii="Arial" w:hAnsi="Arial" w:cs="Arial"/>
                <w:b/>
              </w:rPr>
              <w:t xml:space="preserve">                                </w:t>
            </w:r>
          </w:p>
          <w:p w:rsidR="00E34508" w:rsidRPr="000B297A" w:rsidRDefault="00E34508" w:rsidP="000B297A">
            <w:pPr>
              <w:spacing w:after="0" w:line="240" w:lineRule="auto"/>
              <w:rPr>
                <w:rFonts w:ascii="Arial" w:hAnsi="Arial" w:cs="Arial"/>
                <w:b/>
              </w:rPr>
            </w:pPr>
            <w:r w:rsidRPr="000B297A">
              <w:rPr>
                <w:rFonts w:ascii="Arial" w:hAnsi="Arial" w:cs="Arial"/>
                <w:b/>
              </w:rPr>
              <w:t xml:space="preserve">   </w:t>
            </w:r>
            <w:r w:rsidR="000B297A" w:rsidRPr="000B297A">
              <w:rPr>
                <w:rFonts w:ascii="Arial" w:hAnsi="Arial" w:cs="Arial"/>
                <w:b/>
                <w:bCs/>
              </w:rPr>
              <w:t xml:space="preserve"> YEŞİL VE KIRMIZI REÇETEYE TABİİ İLAÇLARIN</w:t>
            </w:r>
            <w:r w:rsidR="000B297A">
              <w:rPr>
                <w:rFonts w:ascii="Arial" w:hAnsi="Arial" w:cs="Arial"/>
                <w:b/>
                <w:bCs/>
              </w:rPr>
              <w:t xml:space="preserve"> </w:t>
            </w:r>
            <w:r w:rsidR="000B297A" w:rsidRPr="000B297A">
              <w:rPr>
                <w:rFonts w:ascii="Arial" w:hAnsi="Arial" w:cs="Arial"/>
                <w:b/>
                <w:bCs/>
              </w:rPr>
              <w:t>YÖNETİMİ PROSEDÜRÜ</w:t>
            </w:r>
            <w:r w:rsidR="000B297A">
              <w:rPr>
                <w:rFonts w:ascii="Arial" w:hAnsi="Arial" w:cs="Arial"/>
                <w:b/>
              </w:rPr>
              <w:t xml:space="preserve"> </w:t>
            </w:r>
            <w:r>
              <w:rPr>
                <w:rFonts w:ascii="Arial" w:hAnsi="Arial" w:cs="Arial"/>
                <w:b/>
              </w:rPr>
              <w:t xml:space="preserve">        </w:t>
            </w:r>
          </w:p>
        </w:tc>
      </w:tr>
      <w:tr w:rsidR="00E34508" w:rsidRPr="001E4222" w:rsidTr="00E34508">
        <w:trPr>
          <w:trHeight w:val="217"/>
        </w:trPr>
        <w:tc>
          <w:tcPr>
            <w:tcW w:w="639"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34508" w:rsidRPr="001E4222" w:rsidRDefault="000B297A" w:rsidP="00B77CA7">
            <w:pPr>
              <w:spacing w:after="0" w:line="240" w:lineRule="auto"/>
              <w:rPr>
                <w:rFonts w:ascii="Arial" w:hAnsi="Arial" w:cs="Arial"/>
                <w:b/>
                <w:bCs/>
                <w:color w:val="000000"/>
                <w:sz w:val="14"/>
                <w:szCs w:val="14"/>
              </w:rPr>
            </w:pPr>
            <w:r>
              <w:rPr>
                <w:rFonts w:ascii="Arial" w:hAnsi="Arial" w:cs="Arial"/>
                <w:b/>
                <w:bCs/>
                <w:color w:val="000000"/>
                <w:sz w:val="14"/>
                <w:szCs w:val="14"/>
              </w:rPr>
              <w:t>İY.TL.05</w:t>
            </w:r>
          </w:p>
        </w:tc>
        <w:tc>
          <w:tcPr>
            <w:tcW w:w="1206"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sidR="00AE6B08">
              <w:rPr>
                <w:rFonts w:ascii="Arial" w:hAnsi="Arial" w:cs="Arial"/>
                <w:b/>
                <w:bCs/>
                <w:color w:val="000000"/>
                <w:sz w:val="14"/>
                <w:szCs w:val="14"/>
              </w:rPr>
              <w:t>01.01.2022</w:t>
            </w:r>
          </w:p>
        </w:tc>
        <w:tc>
          <w:tcPr>
            <w:tcW w:w="1134"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FC5F88" w:rsidP="00B77CA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FC5F88" w:rsidRPr="000B297A" w:rsidRDefault="00FC5F88" w:rsidP="00FC5F88">
      <w:pPr>
        <w:spacing w:after="0" w:line="240" w:lineRule="auto"/>
        <w:rPr>
          <w:rFonts w:eastAsia="Times New Roman" w:cstheme="minorHAnsi"/>
          <w:color w:val="0C0C0C"/>
          <w:sz w:val="20"/>
          <w:szCs w:val="20"/>
          <w:lang w:eastAsia="tr-TR"/>
        </w:rPr>
      </w:pPr>
      <w:r w:rsidRPr="000B297A">
        <w:rPr>
          <w:rFonts w:cstheme="minorHAnsi"/>
          <w:sz w:val="20"/>
          <w:szCs w:val="20"/>
        </w:rPr>
        <w:t xml:space="preserve">  </w:t>
      </w:r>
    </w:p>
    <w:p w:rsidR="000B297A" w:rsidRPr="000B297A" w:rsidRDefault="000B297A" w:rsidP="000B297A">
      <w:pPr>
        <w:autoSpaceDE w:val="0"/>
        <w:autoSpaceDN w:val="0"/>
        <w:adjustRightInd w:val="0"/>
        <w:spacing w:line="240" w:lineRule="atLeast"/>
        <w:jc w:val="both"/>
        <w:rPr>
          <w:rFonts w:cstheme="minorHAnsi"/>
          <w:sz w:val="20"/>
          <w:szCs w:val="20"/>
        </w:rPr>
      </w:pPr>
      <w:r w:rsidRPr="000B297A">
        <w:rPr>
          <w:rFonts w:cstheme="minorHAnsi"/>
          <w:b/>
          <w:sz w:val="20"/>
          <w:szCs w:val="20"/>
        </w:rPr>
        <w:t>AMAÇ:</w:t>
      </w:r>
    </w:p>
    <w:p w:rsidR="000B297A" w:rsidRPr="000B297A" w:rsidRDefault="000B297A" w:rsidP="000B297A">
      <w:pPr>
        <w:tabs>
          <w:tab w:val="left" w:pos="360"/>
        </w:tabs>
        <w:spacing w:line="240" w:lineRule="atLeast"/>
        <w:jc w:val="both"/>
        <w:rPr>
          <w:rFonts w:cstheme="minorHAnsi"/>
          <w:sz w:val="20"/>
          <w:szCs w:val="20"/>
        </w:rPr>
      </w:pPr>
      <w:r w:rsidRPr="000B297A">
        <w:rPr>
          <w:rFonts w:cstheme="minorHAnsi"/>
          <w:sz w:val="20"/>
          <w:szCs w:val="20"/>
        </w:rPr>
        <w:t>Bu talimatın amacı; psikotropik ve narkotik ilaçların hastane içinde yasaların öngördüğü biçimde denetim altında tutulması, düzenli olarak dağıtılması, kullanılması ve saklanmasının sağlanması için bir yöntem belirlemektir.</w:t>
      </w:r>
    </w:p>
    <w:p w:rsidR="000B297A" w:rsidRPr="000B297A" w:rsidRDefault="000B297A" w:rsidP="000B297A">
      <w:pPr>
        <w:tabs>
          <w:tab w:val="left" w:pos="360"/>
        </w:tabs>
        <w:spacing w:line="240" w:lineRule="atLeast"/>
        <w:jc w:val="both"/>
        <w:rPr>
          <w:rFonts w:cstheme="minorHAnsi"/>
          <w:b/>
          <w:sz w:val="20"/>
          <w:szCs w:val="20"/>
        </w:rPr>
      </w:pPr>
      <w:r w:rsidRPr="000B297A">
        <w:rPr>
          <w:rFonts w:cstheme="minorHAnsi"/>
          <w:b/>
          <w:sz w:val="20"/>
          <w:szCs w:val="20"/>
        </w:rPr>
        <w:t>KAPSAM:</w:t>
      </w:r>
    </w:p>
    <w:p w:rsidR="000B297A" w:rsidRPr="000B297A" w:rsidRDefault="000B297A" w:rsidP="000B297A">
      <w:pPr>
        <w:tabs>
          <w:tab w:val="left" w:pos="360"/>
        </w:tabs>
        <w:spacing w:line="240" w:lineRule="atLeast"/>
        <w:jc w:val="both"/>
        <w:rPr>
          <w:rFonts w:cstheme="minorHAnsi"/>
          <w:sz w:val="20"/>
          <w:szCs w:val="20"/>
        </w:rPr>
      </w:pPr>
      <w:r w:rsidRPr="000B297A">
        <w:rPr>
          <w:rFonts w:cstheme="minorHAnsi"/>
          <w:sz w:val="20"/>
          <w:szCs w:val="20"/>
        </w:rPr>
        <w:t xml:space="preserve"> Bu talimat psikotrop ve narkotik ilaçların depolanması, kontrolü ve dağıtımı faaliyetlerini kapsar.  </w:t>
      </w:r>
    </w:p>
    <w:p w:rsidR="000B297A" w:rsidRPr="000B297A" w:rsidRDefault="000B297A" w:rsidP="000B297A">
      <w:pPr>
        <w:tabs>
          <w:tab w:val="left" w:pos="360"/>
        </w:tabs>
        <w:spacing w:line="240" w:lineRule="atLeast"/>
        <w:jc w:val="both"/>
        <w:rPr>
          <w:rFonts w:cstheme="minorHAnsi"/>
          <w:sz w:val="20"/>
          <w:szCs w:val="20"/>
        </w:rPr>
      </w:pPr>
      <w:r w:rsidRPr="000B297A">
        <w:rPr>
          <w:rFonts w:cstheme="minorHAnsi"/>
          <w:b/>
          <w:sz w:val="20"/>
          <w:szCs w:val="20"/>
        </w:rPr>
        <w:t>SORUMLULAR:</w:t>
      </w:r>
    </w:p>
    <w:p w:rsidR="000B297A" w:rsidRPr="000B297A" w:rsidRDefault="000B297A" w:rsidP="000B297A">
      <w:pPr>
        <w:tabs>
          <w:tab w:val="left" w:pos="360"/>
        </w:tabs>
        <w:spacing w:line="240" w:lineRule="atLeast"/>
        <w:jc w:val="both"/>
        <w:rPr>
          <w:rFonts w:cstheme="minorHAnsi"/>
          <w:sz w:val="20"/>
          <w:szCs w:val="20"/>
        </w:rPr>
      </w:pPr>
      <w:r w:rsidRPr="000B297A">
        <w:rPr>
          <w:rFonts w:cstheme="minorHAnsi"/>
          <w:sz w:val="20"/>
          <w:szCs w:val="20"/>
        </w:rPr>
        <w:t xml:space="preserve">Bu talimatın uygulanmasından Eczacılar, Hekimler, İlgili Bölüm Hemşireler, Anestezi Teknisyenleri sorumludur. </w:t>
      </w:r>
    </w:p>
    <w:p w:rsidR="000B297A" w:rsidRPr="000B297A" w:rsidRDefault="000B297A" w:rsidP="000B297A">
      <w:pPr>
        <w:tabs>
          <w:tab w:val="left" w:pos="360"/>
        </w:tabs>
        <w:spacing w:line="240" w:lineRule="atLeast"/>
        <w:jc w:val="both"/>
        <w:rPr>
          <w:rFonts w:cstheme="minorHAnsi"/>
          <w:b/>
          <w:sz w:val="20"/>
          <w:szCs w:val="20"/>
        </w:rPr>
      </w:pPr>
      <w:r w:rsidRPr="000B297A">
        <w:rPr>
          <w:rFonts w:cstheme="minorHAnsi"/>
          <w:b/>
          <w:sz w:val="20"/>
          <w:szCs w:val="20"/>
        </w:rPr>
        <w:t>UYGULAMA:</w:t>
      </w:r>
    </w:p>
    <w:p w:rsidR="000B297A" w:rsidRPr="000B297A" w:rsidRDefault="000B297A" w:rsidP="000B297A">
      <w:pPr>
        <w:numPr>
          <w:ilvl w:val="0"/>
          <w:numId w:val="6"/>
        </w:numPr>
        <w:tabs>
          <w:tab w:val="left" w:pos="360"/>
        </w:tabs>
        <w:spacing w:after="0" w:line="240" w:lineRule="atLeast"/>
        <w:jc w:val="both"/>
        <w:rPr>
          <w:rFonts w:cstheme="minorHAnsi"/>
          <w:b/>
          <w:sz w:val="20"/>
          <w:szCs w:val="20"/>
        </w:rPr>
      </w:pPr>
      <w:r w:rsidRPr="000B297A">
        <w:rPr>
          <w:rFonts w:cstheme="minorHAnsi"/>
          <w:b/>
          <w:sz w:val="20"/>
          <w:szCs w:val="20"/>
        </w:rPr>
        <w:t>Psikotrop ve narkotik ilaçların teslim alınması ve muhafazası;</w:t>
      </w:r>
    </w:p>
    <w:p w:rsidR="000B297A" w:rsidRPr="000B297A" w:rsidRDefault="000B297A" w:rsidP="000B297A">
      <w:pPr>
        <w:numPr>
          <w:ilvl w:val="0"/>
          <w:numId w:val="4"/>
        </w:numPr>
        <w:tabs>
          <w:tab w:val="left" w:pos="360"/>
        </w:tabs>
        <w:spacing w:after="0" w:line="240" w:lineRule="atLeast"/>
        <w:jc w:val="both"/>
        <w:rPr>
          <w:rFonts w:cstheme="minorHAnsi"/>
          <w:sz w:val="20"/>
          <w:szCs w:val="20"/>
        </w:rPr>
      </w:pPr>
      <w:r w:rsidRPr="000B297A">
        <w:rPr>
          <w:rFonts w:cstheme="minorHAnsi"/>
          <w:sz w:val="20"/>
          <w:szCs w:val="20"/>
        </w:rPr>
        <w:t>Psikotrop ve narkotik ilaçların giriş kalite kontrolü eczacı tarafından uygun olan ürünler teslim alınır. Fatura bilgilerinin bilgisayar ortamına girişi yapılır.</w:t>
      </w:r>
    </w:p>
    <w:p w:rsidR="000B297A" w:rsidRPr="000B297A" w:rsidRDefault="000B297A" w:rsidP="000B297A">
      <w:pPr>
        <w:numPr>
          <w:ilvl w:val="0"/>
          <w:numId w:val="4"/>
        </w:numPr>
        <w:tabs>
          <w:tab w:val="left" w:pos="360"/>
        </w:tabs>
        <w:spacing w:after="0" w:line="240" w:lineRule="atLeast"/>
        <w:jc w:val="both"/>
        <w:rPr>
          <w:rFonts w:cstheme="minorHAnsi"/>
          <w:b/>
          <w:bCs/>
          <w:sz w:val="20"/>
          <w:szCs w:val="20"/>
        </w:rPr>
      </w:pPr>
      <w:r w:rsidRPr="000B297A">
        <w:rPr>
          <w:rFonts w:cstheme="minorHAnsi"/>
          <w:sz w:val="20"/>
          <w:szCs w:val="20"/>
        </w:rPr>
        <w:t>Teslim alınan psikotrop ve narkotik ilaçlar eczanede özel olarak ayrılmış olan kilitli bir dolapta ayrı ayrı depolanır. Bu dolaba başka çeşit ilaç yerleştirilmez.</w:t>
      </w:r>
    </w:p>
    <w:p w:rsidR="000B297A" w:rsidRPr="000B297A" w:rsidRDefault="000B297A" w:rsidP="000B297A">
      <w:pPr>
        <w:numPr>
          <w:ilvl w:val="0"/>
          <w:numId w:val="4"/>
        </w:numPr>
        <w:tabs>
          <w:tab w:val="left" w:pos="360"/>
        </w:tabs>
        <w:spacing w:after="0" w:line="240" w:lineRule="atLeast"/>
        <w:jc w:val="both"/>
        <w:rPr>
          <w:rFonts w:cstheme="minorHAnsi"/>
          <w:sz w:val="20"/>
          <w:szCs w:val="20"/>
        </w:rPr>
      </w:pPr>
      <w:r w:rsidRPr="000B297A">
        <w:rPr>
          <w:rFonts w:cstheme="minorHAnsi"/>
          <w:sz w:val="20"/>
          <w:szCs w:val="20"/>
        </w:rPr>
        <w:t>Bu dolabın anahtarı Eczacı’ da ve eczane sorumlularında(nöbetçi oldukları dönemlerde) bulunur.</w:t>
      </w:r>
      <w:r w:rsidRPr="000B297A">
        <w:rPr>
          <w:rFonts w:cstheme="minorHAnsi"/>
          <w:b/>
          <w:bCs/>
          <w:sz w:val="20"/>
          <w:szCs w:val="20"/>
        </w:rPr>
        <w:t xml:space="preserve"> </w:t>
      </w:r>
    </w:p>
    <w:p w:rsidR="000B297A" w:rsidRPr="000B297A" w:rsidRDefault="000B297A" w:rsidP="000B297A">
      <w:pPr>
        <w:numPr>
          <w:ilvl w:val="0"/>
          <w:numId w:val="4"/>
        </w:numPr>
        <w:tabs>
          <w:tab w:val="left" w:pos="360"/>
        </w:tabs>
        <w:spacing w:after="0" w:line="240" w:lineRule="atLeast"/>
        <w:jc w:val="both"/>
        <w:rPr>
          <w:rFonts w:cstheme="minorHAnsi"/>
          <w:sz w:val="20"/>
          <w:szCs w:val="20"/>
        </w:rPr>
      </w:pPr>
      <w:r w:rsidRPr="000B297A">
        <w:rPr>
          <w:rFonts w:cstheme="minorHAnsi"/>
          <w:sz w:val="20"/>
          <w:szCs w:val="20"/>
        </w:rPr>
        <w:t>Eczanede anahtar, eczacı denetiminde bulundurulur. Yedek anahtar bulundurulmaz.</w:t>
      </w:r>
    </w:p>
    <w:p w:rsidR="000B297A" w:rsidRPr="000B297A" w:rsidRDefault="000B297A" w:rsidP="000B297A">
      <w:pPr>
        <w:numPr>
          <w:ilvl w:val="0"/>
          <w:numId w:val="4"/>
        </w:numPr>
        <w:tabs>
          <w:tab w:val="left" w:pos="360"/>
        </w:tabs>
        <w:spacing w:after="0" w:line="240" w:lineRule="atLeast"/>
        <w:jc w:val="both"/>
        <w:rPr>
          <w:rFonts w:cstheme="minorHAnsi"/>
          <w:sz w:val="20"/>
          <w:szCs w:val="20"/>
        </w:rPr>
      </w:pPr>
      <w:r w:rsidRPr="000B297A">
        <w:rPr>
          <w:rFonts w:cstheme="minorHAnsi"/>
          <w:sz w:val="20"/>
          <w:szCs w:val="20"/>
        </w:rPr>
        <w:t>Kliniklerden talep edilen uyuşturucu ilaçların teslimi ve kayıtları eczacı tarafından yapılır.</w:t>
      </w:r>
    </w:p>
    <w:p w:rsidR="000B297A" w:rsidRPr="000B297A" w:rsidRDefault="000B297A" w:rsidP="000B297A">
      <w:pPr>
        <w:numPr>
          <w:ilvl w:val="0"/>
          <w:numId w:val="4"/>
        </w:numPr>
        <w:tabs>
          <w:tab w:val="left" w:pos="360"/>
        </w:tabs>
        <w:spacing w:after="0" w:line="240" w:lineRule="atLeast"/>
        <w:jc w:val="both"/>
        <w:rPr>
          <w:rFonts w:cstheme="minorHAnsi"/>
          <w:sz w:val="20"/>
          <w:szCs w:val="20"/>
        </w:rPr>
      </w:pPr>
      <w:r w:rsidRPr="000B297A">
        <w:rPr>
          <w:rFonts w:cstheme="minorHAnsi"/>
          <w:sz w:val="20"/>
          <w:szCs w:val="20"/>
        </w:rPr>
        <w:t>Dolap kapağı asla açık tutulmaz.</w:t>
      </w:r>
    </w:p>
    <w:p w:rsidR="000B297A" w:rsidRPr="000B297A" w:rsidRDefault="000B297A" w:rsidP="000B297A">
      <w:pPr>
        <w:numPr>
          <w:ilvl w:val="0"/>
          <w:numId w:val="4"/>
        </w:numPr>
        <w:tabs>
          <w:tab w:val="left" w:pos="360"/>
        </w:tabs>
        <w:spacing w:after="0" w:line="240" w:lineRule="atLeast"/>
        <w:jc w:val="both"/>
        <w:rPr>
          <w:rFonts w:cstheme="minorHAnsi"/>
          <w:sz w:val="20"/>
          <w:szCs w:val="20"/>
        </w:rPr>
      </w:pPr>
      <w:r w:rsidRPr="000B297A">
        <w:rPr>
          <w:rFonts w:cstheme="minorHAnsi"/>
          <w:sz w:val="20"/>
          <w:szCs w:val="20"/>
        </w:rPr>
        <w:t>Dolaba konulan ve dolaptan alınan tüm ilaçlar kayda geçilir.</w:t>
      </w:r>
    </w:p>
    <w:p w:rsidR="000B297A" w:rsidRPr="000B297A" w:rsidRDefault="000B297A" w:rsidP="000B297A">
      <w:pPr>
        <w:numPr>
          <w:ilvl w:val="0"/>
          <w:numId w:val="4"/>
        </w:numPr>
        <w:tabs>
          <w:tab w:val="left" w:pos="360"/>
        </w:tabs>
        <w:spacing w:after="0" w:line="240" w:lineRule="atLeast"/>
        <w:jc w:val="both"/>
        <w:rPr>
          <w:rFonts w:cstheme="minorHAnsi"/>
          <w:sz w:val="20"/>
          <w:szCs w:val="20"/>
        </w:rPr>
      </w:pPr>
      <w:r w:rsidRPr="000B297A">
        <w:rPr>
          <w:rFonts w:cstheme="minorHAnsi"/>
          <w:sz w:val="20"/>
          <w:szCs w:val="20"/>
        </w:rPr>
        <w:t>Dolapta herhangi bir zorlama olduğu düşünüldüğünde, ilaç kaybolduğunda veya ilaç kırıldığında;Eczacı mesai saatlerinde tutanak tutarak hastane idaresini bilgilendirir. Gerekli önlemlerin alınması sağlanır.</w:t>
      </w:r>
    </w:p>
    <w:p w:rsidR="000B297A" w:rsidRPr="000B297A" w:rsidRDefault="000B297A" w:rsidP="000B297A">
      <w:pPr>
        <w:pStyle w:val="GvdeMetni2"/>
        <w:numPr>
          <w:ilvl w:val="0"/>
          <w:numId w:val="4"/>
        </w:numPr>
        <w:spacing w:line="240" w:lineRule="atLeast"/>
        <w:jc w:val="both"/>
        <w:rPr>
          <w:rFonts w:asciiTheme="minorHAnsi" w:hAnsiTheme="minorHAnsi" w:cstheme="minorHAnsi"/>
          <w:sz w:val="20"/>
          <w:szCs w:val="20"/>
        </w:rPr>
      </w:pPr>
      <w:r w:rsidRPr="000B297A">
        <w:rPr>
          <w:rFonts w:asciiTheme="minorHAnsi" w:hAnsiTheme="minorHAnsi" w:cstheme="minorHAnsi"/>
          <w:sz w:val="20"/>
          <w:szCs w:val="20"/>
        </w:rPr>
        <w:t xml:space="preserve">Psikotrop ve narkotik ilaçlar; Hekim tarafından order edildikten sonra Servislerde hastanın hemşiresi, yoğun bakımlarda yoğun bakım hemşireleri, ameliyathanede anestezi teknisyeni ve acil servis den ise hemşire veya sağlık memuru eczaneden kişiye özel order edilen miktarı eczaneden imza karşılığı alır. Alınan ilaçlar birimlerde bulunan yeşil-kırmızı kilitli ilaç dolaplarında sorumlu tarafından saklanır. </w:t>
      </w:r>
    </w:p>
    <w:p w:rsidR="000B297A" w:rsidRPr="000B297A" w:rsidRDefault="000B297A" w:rsidP="000B297A">
      <w:pPr>
        <w:numPr>
          <w:ilvl w:val="0"/>
          <w:numId w:val="4"/>
        </w:numPr>
        <w:autoSpaceDE w:val="0"/>
        <w:autoSpaceDN w:val="0"/>
        <w:adjustRightInd w:val="0"/>
        <w:spacing w:after="0" w:line="240" w:lineRule="auto"/>
        <w:jc w:val="both"/>
        <w:rPr>
          <w:rFonts w:cstheme="minorHAnsi"/>
          <w:sz w:val="20"/>
          <w:szCs w:val="20"/>
        </w:rPr>
      </w:pPr>
      <w:r w:rsidRPr="000B297A">
        <w:rPr>
          <w:rFonts w:cstheme="minorHAnsi"/>
          <w:bCs/>
          <w:sz w:val="20"/>
          <w:szCs w:val="20"/>
        </w:rPr>
        <w:t>Acil serviste uyuşturucu ilaç temini</w:t>
      </w:r>
      <w:r w:rsidRPr="000B297A">
        <w:rPr>
          <w:rFonts w:cstheme="minorHAnsi"/>
          <w:sz w:val="20"/>
          <w:szCs w:val="20"/>
        </w:rPr>
        <w:t>; Acil serviste hastaya uygulanan ve stokta bulunmayan ilaçlar için HBYS ilaç istek çıktısı alınarak ve ilaç kullanılacak hastanın adı- soyadı, protokol numarası, ilacı yazan hekim ve ilaç adedini içeren belgeyle eczaneden ilaç temin edilir. HBYS ilaç istek çıktısını ilacı teslim eden ve teslim alan eş zamanda imzalar. Daha sonra eczane çalışanı otomasyondan ilacın düşüş kaydını yapar.</w:t>
      </w:r>
    </w:p>
    <w:p w:rsidR="000B297A" w:rsidRPr="000B297A" w:rsidRDefault="000B297A" w:rsidP="000B297A">
      <w:pPr>
        <w:pStyle w:val="GvdeMetni2"/>
        <w:numPr>
          <w:ilvl w:val="0"/>
          <w:numId w:val="4"/>
        </w:numPr>
        <w:spacing w:after="0" w:line="240" w:lineRule="atLeast"/>
        <w:jc w:val="both"/>
        <w:rPr>
          <w:rFonts w:asciiTheme="minorHAnsi" w:hAnsiTheme="minorHAnsi" w:cstheme="minorHAnsi"/>
          <w:sz w:val="20"/>
          <w:szCs w:val="20"/>
        </w:rPr>
      </w:pPr>
      <w:r w:rsidRPr="000B297A">
        <w:rPr>
          <w:rFonts w:asciiTheme="minorHAnsi" w:hAnsiTheme="minorHAnsi" w:cstheme="minorHAnsi"/>
          <w:sz w:val="20"/>
          <w:szCs w:val="20"/>
        </w:rPr>
        <w:t xml:space="preserve">Servislerde ve acil de acil kullanımlar için stokta bazı psikotrop ve narkotik ilaç bulundurulur. Acil durumlarda bunlar kullanılır daha sonra uygulanan hasta için istem yapılan ilaçlar yerine konulur. Eğer Psikotrop ve Narkotik ampullerden birisi kaza sonucu kırılacak olursa, kırılan ampul parçaları, kırılma nedenlerini bildiren bir tutanak ile eczaneye teslim edilir ve yerine yenisi verilir. Eczane bu miktar ilacı </w:t>
      </w:r>
      <w:r w:rsidRPr="000B297A">
        <w:rPr>
          <w:rFonts w:asciiTheme="minorHAnsi" w:hAnsiTheme="minorHAnsi" w:cstheme="minorHAnsi"/>
          <w:bCs/>
          <w:sz w:val="20"/>
          <w:szCs w:val="20"/>
        </w:rPr>
        <w:t>otomasyon ekranı</w:t>
      </w:r>
      <w:r w:rsidRPr="000B297A">
        <w:rPr>
          <w:rFonts w:asciiTheme="minorHAnsi" w:hAnsiTheme="minorHAnsi" w:cstheme="minorHAnsi"/>
          <w:sz w:val="20"/>
          <w:szCs w:val="20"/>
        </w:rPr>
        <w:t>nda çıkış yaparak stoktan düşmesini sağlar.</w:t>
      </w:r>
    </w:p>
    <w:p w:rsidR="000B297A" w:rsidRPr="000B297A" w:rsidRDefault="000B297A" w:rsidP="000B297A">
      <w:pPr>
        <w:pStyle w:val="GvdeMetni2"/>
        <w:numPr>
          <w:ilvl w:val="0"/>
          <w:numId w:val="4"/>
        </w:numPr>
        <w:spacing w:line="240" w:lineRule="atLeast"/>
        <w:jc w:val="both"/>
        <w:rPr>
          <w:rFonts w:asciiTheme="minorHAnsi" w:hAnsiTheme="minorHAnsi" w:cstheme="minorHAnsi"/>
          <w:sz w:val="20"/>
          <w:szCs w:val="20"/>
        </w:rPr>
      </w:pPr>
      <w:r w:rsidRPr="000B297A">
        <w:rPr>
          <w:rFonts w:asciiTheme="minorHAnsi" w:hAnsiTheme="minorHAnsi" w:cstheme="minorHAnsi"/>
          <w:sz w:val="20"/>
          <w:szCs w:val="20"/>
        </w:rPr>
        <w:t>Açılmış, hastaya bir kısmı kullanılarak geri kalan kısmının imhası gereken psikotrop ve narkotik ampüller, uygulamadan sorumlu hekim ve uygulamayı yapan hemşire tarafından bulundukları bölümde imha edilebilirler. Bu amaçla açılmış ampüllerin geri kalan kısımları lavaboya dökülür.</w:t>
      </w:r>
    </w:p>
    <w:p w:rsidR="000B297A" w:rsidRPr="000B297A" w:rsidRDefault="000B297A" w:rsidP="000B297A">
      <w:pPr>
        <w:numPr>
          <w:ilvl w:val="0"/>
          <w:numId w:val="4"/>
        </w:numPr>
        <w:autoSpaceDE w:val="0"/>
        <w:autoSpaceDN w:val="0"/>
        <w:adjustRightInd w:val="0"/>
        <w:spacing w:after="0" w:line="240" w:lineRule="auto"/>
        <w:rPr>
          <w:rFonts w:cstheme="minorHAnsi"/>
          <w:sz w:val="20"/>
          <w:szCs w:val="20"/>
        </w:rPr>
      </w:pPr>
      <w:r w:rsidRPr="000B297A">
        <w:rPr>
          <w:rFonts w:cstheme="minorHAnsi"/>
          <w:sz w:val="20"/>
          <w:szCs w:val="20"/>
        </w:rPr>
        <w:t>Kliniklerde son kullanma tarihi yaklaşan ve çeşitli sebeplerle kullanılmayan ilaç ve sarf malzemelerin iadesi için”İlaç İade Formu” kullanılır.</w:t>
      </w:r>
    </w:p>
    <w:p w:rsidR="000B297A" w:rsidRPr="000B297A" w:rsidRDefault="000B297A" w:rsidP="000B297A">
      <w:pPr>
        <w:tabs>
          <w:tab w:val="left" w:pos="360"/>
        </w:tabs>
        <w:spacing w:line="240" w:lineRule="atLeast"/>
        <w:jc w:val="both"/>
        <w:rPr>
          <w:rFonts w:cstheme="minorHAnsi"/>
          <w:sz w:val="20"/>
          <w:szCs w:val="20"/>
        </w:rPr>
      </w:pPr>
    </w:p>
    <w:p w:rsidR="000B297A" w:rsidRPr="000B297A" w:rsidRDefault="000B297A" w:rsidP="000B297A">
      <w:pPr>
        <w:numPr>
          <w:ilvl w:val="0"/>
          <w:numId w:val="6"/>
        </w:numPr>
        <w:tabs>
          <w:tab w:val="left" w:pos="360"/>
        </w:tabs>
        <w:spacing w:after="0" w:line="240" w:lineRule="atLeast"/>
        <w:jc w:val="both"/>
        <w:rPr>
          <w:rFonts w:cstheme="minorHAnsi"/>
          <w:b/>
          <w:sz w:val="20"/>
          <w:szCs w:val="20"/>
        </w:rPr>
      </w:pPr>
      <w:r w:rsidRPr="000B297A">
        <w:rPr>
          <w:rFonts w:cstheme="minorHAnsi"/>
          <w:b/>
          <w:sz w:val="20"/>
          <w:szCs w:val="20"/>
        </w:rPr>
        <w:lastRenderedPageBreak/>
        <w:t>Psikotrop ve Narkotik ilaçların dağıtımı ve kontrolü;</w:t>
      </w:r>
    </w:p>
    <w:p w:rsidR="000B297A" w:rsidRPr="000B297A" w:rsidRDefault="000B297A" w:rsidP="000B297A">
      <w:pPr>
        <w:pStyle w:val="GvdeMetni2"/>
        <w:tabs>
          <w:tab w:val="left" w:pos="360"/>
        </w:tabs>
        <w:spacing w:after="0" w:line="240" w:lineRule="atLeast"/>
        <w:jc w:val="both"/>
        <w:rPr>
          <w:rFonts w:asciiTheme="minorHAnsi" w:hAnsiTheme="minorHAnsi" w:cstheme="minorHAnsi"/>
          <w:sz w:val="20"/>
          <w:szCs w:val="20"/>
        </w:rPr>
      </w:pPr>
      <w:r w:rsidRPr="000B297A">
        <w:rPr>
          <w:rFonts w:asciiTheme="minorHAnsi" w:hAnsiTheme="minorHAnsi" w:cstheme="minorHAnsi"/>
          <w:sz w:val="20"/>
          <w:szCs w:val="20"/>
        </w:rPr>
        <w:t xml:space="preserve">Psikotrop ve Narkotik ilaçların dağıtımı eczacı ve eczane çalışanları tarafından yapılır. Stok olarak bilgisayar ortamında yapılır. </w:t>
      </w:r>
    </w:p>
    <w:p w:rsidR="000B297A" w:rsidRPr="000B297A" w:rsidRDefault="000B297A" w:rsidP="000B297A">
      <w:pPr>
        <w:numPr>
          <w:ilvl w:val="0"/>
          <w:numId w:val="6"/>
        </w:numPr>
        <w:autoSpaceDE w:val="0"/>
        <w:autoSpaceDN w:val="0"/>
        <w:adjustRightInd w:val="0"/>
        <w:spacing w:after="0" w:line="240" w:lineRule="auto"/>
        <w:rPr>
          <w:rFonts w:cstheme="minorHAnsi"/>
          <w:b/>
          <w:bCs/>
          <w:sz w:val="20"/>
          <w:szCs w:val="20"/>
        </w:rPr>
      </w:pPr>
      <w:r w:rsidRPr="000B297A">
        <w:rPr>
          <w:rFonts w:cstheme="minorHAnsi"/>
          <w:b/>
          <w:bCs/>
          <w:sz w:val="20"/>
          <w:szCs w:val="20"/>
        </w:rPr>
        <w:t>İlacın Eczaneden Teslim Alınması:</w:t>
      </w:r>
    </w:p>
    <w:p w:rsidR="000B297A" w:rsidRPr="000B297A" w:rsidRDefault="000B297A" w:rsidP="000B297A">
      <w:pPr>
        <w:autoSpaceDE w:val="0"/>
        <w:autoSpaceDN w:val="0"/>
        <w:adjustRightInd w:val="0"/>
        <w:ind w:left="360"/>
        <w:rPr>
          <w:rFonts w:cstheme="minorHAnsi"/>
          <w:sz w:val="20"/>
          <w:szCs w:val="20"/>
        </w:rPr>
      </w:pPr>
      <w:r w:rsidRPr="000B297A">
        <w:rPr>
          <w:rFonts w:cstheme="minorHAnsi"/>
          <w:sz w:val="20"/>
          <w:szCs w:val="20"/>
        </w:rPr>
        <w:t>Eczanede ilgili kayıt defterine;</w:t>
      </w:r>
    </w:p>
    <w:p w:rsidR="000B297A" w:rsidRPr="000B297A" w:rsidRDefault="000B297A" w:rsidP="000B297A">
      <w:pPr>
        <w:numPr>
          <w:ilvl w:val="0"/>
          <w:numId w:val="5"/>
        </w:numPr>
        <w:autoSpaceDE w:val="0"/>
        <w:autoSpaceDN w:val="0"/>
        <w:adjustRightInd w:val="0"/>
        <w:spacing w:after="0" w:line="240" w:lineRule="auto"/>
        <w:rPr>
          <w:rFonts w:cstheme="minorHAnsi"/>
          <w:sz w:val="20"/>
          <w:szCs w:val="20"/>
        </w:rPr>
      </w:pPr>
      <w:r w:rsidRPr="000B297A">
        <w:rPr>
          <w:rFonts w:cstheme="minorHAnsi"/>
          <w:sz w:val="20"/>
          <w:szCs w:val="20"/>
        </w:rPr>
        <w:t>İlacın adı, miktarı,</w:t>
      </w:r>
    </w:p>
    <w:p w:rsidR="000B297A" w:rsidRPr="000B297A" w:rsidRDefault="000B297A" w:rsidP="000B297A">
      <w:pPr>
        <w:numPr>
          <w:ilvl w:val="0"/>
          <w:numId w:val="5"/>
        </w:numPr>
        <w:autoSpaceDE w:val="0"/>
        <w:autoSpaceDN w:val="0"/>
        <w:adjustRightInd w:val="0"/>
        <w:spacing w:after="0" w:line="240" w:lineRule="auto"/>
        <w:rPr>
          <w:rFonts w:cstheme="minorHAnsi"/>
          <w:sz w:val="20"/>
          <w:szCs w:val="20"/>
        </w:rPr>
      </w:pPr>
      <w:r w:rsidRPr="000B297A">
        <w:rPr>
          <w:rFonts w:cstheme="minorHAnsi"/>
          <w:sz w:val="20"/>
          <w:szCs w:val="20"/>
        </w:rPr>
        <w:t>Hastanın adı soyadı, hasta barkotu/numarası,</w:t>
      </w:r>
    </w:p>
    <w:p w:rsidR="000B297A" w:rsidRPr="000B297A" w:rsidRDefault="000B297A" w:rsidP="000B297A">
      <w:pPr>
        <w:numPr>
          <w:ilvl w:val="0"/>
          <w:numId w:val="5"/>
        </w:numPr>
        <w:autoSpaceDE w:val="0"/>
        <w:autoSpaceDN w:val="0"/>
        <w:adjustRightInd w:val="0"/>
        <w:spacing w:after="0" w:line="240" w:lineRule="auto"/>
        <w:rPr>
          <w:rFonts w:cstheme="minorHAnsi"/>
          <w:sz w:val="20"/>
          <w:szCs w:val="20"/>
        </w:rPr>
      </w:pPr>
      <w:r w:rsidRPr="000B297A">
        <w:rPr>
          <w:rFonts w:cstheme="minorHAnsi"/>
          <w:sz w:val="20"/>
          <w:szCs w:val="20"/>
        </w:rPr>
        <w:t>Hastanın tedavi olduğu kliniğin adı yazılmalıdır.</w:t>
      </w:r>
    </w:p>
    <w:p w:rsidR="000B297A" w:rsidRPr="000B297A" w:rsidRDefault="000B297A" w:rsidP="000B297A">
      <w:pPr>
        <w:numPr>
          <w:ilvl w:val="0"/>
          <w:numId w:val="5"/>
        </w:numPr>
        <w:autoSpaceDE w:val="0"/>
        <w:autoSpaceDN w:val="0"/>
        <w:adjustRightInd w:val="0"/>
        <w:spacing w:after="0" w:line="240" w:lineRule="auto"/>
        <w:rPr>
          <w:rFonts w:cstheme="minorHAnsi"/>
          <w:sz w:val="20"/>
          <w:szCs w:val="20"/>
        </w:rPr>
      </w:pPr>
      <w:r w:rsidRPr="000B297A">
        <w:rPr>
          <w:rFonts w:cstheme="minorHAnsi"/>
          <w:sz w:val="20"/>
          <w:szCs w:val="20"/>
        </w:rPr>
        <w:t xml:space="preserve">Eczane çalışanı kilit altında tutulan uyuşturucu ilacı hemşireye teslim ederken kayıt defteri üzerine teslim alan hemşire imzası alınarak üzerine hasta bilgileri bulunana küçük poşetlerde  teslim edilir. </w:t>
      </w:r>
    </w:p>
    <w:p w:rsidR="000B297A" w:rsidRPr="000B297A" w:rsidRDefault="000B297A" w:rsidP="000B297A">
      <w:pPr>
        <w:rPr>
          <w:rFonts w:cstheme="minorHAnsi"/>
          <w:sz w:val="20"/>
          <w:szCs w:val="20"/>
        </w:rPr>
      </w:pPr>
    </w:p>
    <w:p w:rsidR="000B297A" w:rsidRPr="000B297A" w:rsidRDefault="000B297A" w:rsidP="000B297A">
      <w:pPr>
        <w:numPr>
          <w:ilvl w:val="0"/>
          <w:numId w:val="8"/>
        </w:numPr>
        <w:autoSpaceDE w:val="0"/>
        <w:autoSpaceDN w:val="0"/>
        <w:adjustRightInd w:val="0"/>
        <w:spacing w:after="0" w:line="240" w:lineRule="auto"/>
        <w:rPr>
          <w:rFonts w:cstheme="minorHAnsi"/>
          <w:b/>
          <w:bCs/>
          <w:sz w:val="20"/>
          <w:szCs w:val="20"/>
        </w:rPr>
      </w:pPr>
      <w:r w:rsidRPr="000B297A">
        <w:rPr>
          <w:rFonts w:cstheme="minorHAnsi"/>
          <w:b/>
          <w:bCs/>
          <w:sz w:val="20"/>
          <w:szCs w:val="20"/>
        </w:rPr>
        <w:t>Servislerde Anahtarın Korunması:</w:t>
      </w:r>
    </w:p>
    <w:p w:rsidR="000B297A" w:rsidRPr="000B297A" w:rsidRDefault="000B297A" w:rsidP="000B297A">
      <w:pPr>
        <w:numPr>
          <w:ilvl w:val="0"/>
          <w:numId w:val="7"/>
        </w:numPr>
        <w:autoSpaceDE w:val="0"/>
        <w:autoSpaceDN w:val="0"/>
        <w:adjustRightInd w:val="0"/>
        <w:spacing w:after="0" w:line="240" w:lineRule="auto"/>
        <w:rPr>
          <w:rFonts w:cstheme="minorHAnsi"/>
          <w:sz w:val="20"/>
          <w:szCs w:val="20"/>
        </w:rPr>
      </w:pPr>
      <w:r w:rsidRPr="000B297A">
        <w:rPr>
          <w:rFonts w:cstheme="minorHAnsi"/>
          <w:sz w:val="20"/>
          <w:szCs w:val="20"/>
        </w:rPr>
        <w:t>Anahtarı teslim alan sorumlu ve nöbetçi hemşire üzerinde taşır.</w:t>
      </w:r>
    </w:p>
    <w:p w:rsidR="000B297A" w:rsidRPr="000B297A" w:rsidRDefault="000B297A" w:rsidP="000B297A">
      <w:pPr>
        <w:numPr>
          <w:ilvl w:val="0"/>
          <w:numId w:val="7"/>
        </w:numPr>
        <w:autoSpaceDE w:val="0"/>
        <w:autoSpaceDN w:val="0"/>
        <w:adjustRightInd w:val="0"/>
        <w:spacing w:after="0" w:line="240" w:lineRule="auto"/>
        <w:rPr>
          <w:rFonts w:cstheme="minorHAnsi"/>
          <w:sz w:val="20"/>
          <w:szCs w:val="20"/>
        </w:rPr>
      </w:pPr>
      <w:r w:rsidRPr="000B297A">
        <w:rPr>
          <w:rFonts w:cstheme="minorHAnsi"/>
          <w:sz w:val="20"/>
          <w:szCs w:val="20"/>
        </w:rPr>
        <w:t>Yedek anahtar bulundurulmaz.</w:t>
      </w:r>
    </w:p>
    <w:p w:rsidR="000B297A" w:rsidRPr="000B297A" w:rsidRDefault="000B297A" w:rsidP="000B297A">
      <w:pPr>
        <w:numPr>
          <w:ilvl w:val="0"/>
          <w:numId w:val="7"/>
        </w:numPr>
        <w:autoSpaceDE w:val="0"/>
        <w:autoSpaceDN w:val="0"/>
        <w:adjustRightInd w:val="0"/>
        <w:spacing w:after="0" w:line="240" w:lineRule="auto"/>
        <w:rPr>
          <w:rFonts w:cstheme="minorHAnsi"/>
          <w:sz w:val="20"/>
          <w:szCs w:val="20"/>
        </w:rPr>
      </w:pPr>
      <w:r w:rsidRPr="000B297A">
        <w:rPr>
          <w:rFonts w:cstheme="minorHAnsi"/>
          <w:sz w:val="20"/>
          <w:szCs w:val="20"/>
        </w:rPr>
        <w:t>Dolap kapağı asla açık tutulmaz.</w:t>
      </w:r>
    </w:p>
    <w:p w:rsidR="000B297A" w:rsidRPr="000B297A" w:rsidRDefault="000B297A" w:rsidP="000B297A">
      <w:pPr>
        <w:numPr>
          <w:ilvl w:val="0"/>
          <w:numId w:val="7"/>
        </w:numPr>
        <w:autoSpaceDE w:val="0"/>
        <w:autoSpaceDN w:val="0"/>
        <w:adjustRightInd w:val="0"/>
        <w:spacing w:after="0" w:line="240" w:lineRule="auto"/>
        <w:rPr>
          <w:rFonts w:cstheme="minorHAnsi"/>
          <w:sz w:val="20"/>
          <w:szCs w:val="20"/>
        </w:rPr>
      </w:pPr>
      <w:r w:rsidRPr="000B297A">
        <w:rPr>
          <w:rFonts w:cstheme="minorHAnsi"/>
          <w:sz w:val="20"/>
          <w:szCs w:val="20"/>
        </w:rPr>
        <w:t>Dolaba konulan ve dolaptan alınan tüm ilaçlar kayda geçilir.</w:t>
      </w:r>
    </w:p>
    <w:p w:rsidR="000B297A" w:rsidRPr="000B297A" w:rsidRDefault="000B297A" w:rsidP="000B297A">
      <w:pPr>
        <w:numPr>
          <w:ilvl w:val="0"/>
          <w:numId w:val="7"/>
        </w:numPr>
        <w:autoSpaceDE w:val="0"/>
        <w:autoSpaceDN w:val="0"/>
        <w:adjustRightInd w:val="0"/>
        <w:spacing w:after="0" w:line="240" w:lineRule="auto"/>
        <w:rPr>
          <w:rFonts w:cstheme="minorHAnsi"/>
          <w:sz w:val="20"/>
          <w:szCs w:val="20"/>
        </w:rPr>
      </w:pPr>
      <w:r w:rsidRPr="000B297A">
        <w:rPr>
          <w:rFonts w:cstheme="minorHAnsi"/>
          <w:sz w:val="20"/>
          <w:szCs w:val="20"/>
        </w:rPr>
        <w:t>Dolapta herhangi bir zorlama olduğu düşünüldüğünde, ilaç kaybolduğunda veya ilaç kırıldığında, servis sorumlu</w:t>
      </w:r>
    </w:p>
    <w:p w:rsidR="000B297A" w:rsidRPr="000B297A" w:rsidRDefault="000B297A" w:rsidP="000B297A">
      <w:pPr>
        <w:numPr>
          <w:ilvl w:val="0"/>
          <w:numId w:val="7"/>
        </w:numPr>
        <w:autoSpaceDE w:val="0"/>
        <w:autoSpaceDN w:val="0"/>
        <w:adjustRightInd w:val="0"/>
        <w:spacing w:after="0" w:line="240" w:lineRule="auto"/>
        <w:rPr>
          <w:rFonts w:cstheme="minorHAnsi"/>
          <w:sz w:val="20"/>
          <w:szCs w:val="20"/>
        </w:rPr>
      </w:pPr>
      <w:r w:rsidRPr="000B297A">
        <w:rPr>
          <w:rFonts w:cstheme="minorHAnsi"/>
          <w:sz w:val="20"/>
          <w:szCs w:val="20"/>
        </w:rPr>
        <w:t>Hemşiresi tutanak tutarak hastane idaresini bilgilendirir. Gerekli tedbirlerin alınması sağlanır.</w:t>
      </w:r>
    </w:p>
    <w:p w:rsidR="000B297A" w:rsidRPr="000B297A" w:rsidRDefault="000B297A" w:rsidP="000B297A">
      <w:pPr>
        <w:numPr>
          <w:ilvl w:val="0"/>
          <w:numId w:val="9"/>
        </w:numPr>
        <w:autoSpaceDE w:val="0"/>
        <w:autoSpaceDN w:val="0"/>
        <w:adjustRightInd w:val="0"/>
        <w:spacing w:after="0" w:line="240" w:lineRule="auto"/>
        <w:rPr>
          <w:rFonts w:cstheme="minorHAnsi"/>
          <w:b/>
          <w:bCs/>
          <w:sz w:val="20"/>
          <w:szCs w:val="20"/>
        </w:rPr>
      </w:pPr>
      <w:r w:rsidRPr="000B297A">
        <w:rPr>
          <w:rFonts w:cstheme="minorHAnsi"/>
          <w:b/>
          <w:bCs/>
          <w:sz w:val="20"/>
          <w:szCs w:val="20"/>
        </w:rPr>
        <w:t>Kliniklerde kilitli dolaplarda saklanması:</w:t>
      </w:r>
    </w:p>
    <w:p w:rsidR="000B297A" w:rsidRPr="000B297A" w:rsidRDefault="000B297A" w:rsidP="000B297A">
      <w:pPr>
        <w:numPr>
          <w:ilvl w:val="0"/>
          <w:numId w:val="10"/>
        </w:numPr>
        <w:autoSpaceDE w:val="0"/>
        <w:autoSpaceDN w:val="0"/>
        <w:adjustRightInd w:val="0"/>
        <w:spacing w:after="0" w:line="240" w:lineRule="auto"/>
        <w:rPr>
          <w:rFonts w:cstheme="minorHAnsi"/>
          <w:sz w:val="20"/>
          <w:szCs w:val="20"/>
        </w:rPr>
      </w:pPr>
      <w:r w:rsidRPr="000B297A">
        <w:rPr>
          <w:rFonts w:cstheme="minorHAnsi"/>
          <w:sz w:val="20"/>
          <w:szCs w:val="20"/>
        </w:rPr>
        <w:t>Mesai saatlerde dolap anahtarı klinik sorumlu hemşiresinde bulunur, klinik sorumlu hemşiresi herhangi bir nedenle izinli ise kendi yerine bakan diğer hemşireye teslim eder.</w:t>
      </w:r>
    </w:p>
    <w:p w:rsidR="000B297A" w:rsidRPr="000B297A" w:rsidRDefault="000B297A" w:rsidP="000B297A">
      <w:pPr>
        <w:numPr>
          <w:ilvl w:val="0"/>
          <w:numId w:val="10"/>
        </w:numPr>
        <w:autoSpaceDE w:val="0"/>
        <w:autoSpaceDN w:val="0"/>
        <w:adjustRightInd w:val="0"/>
        <w:spacing w:after="0" w:line="240" w:lineRule="auto"/>
        <w:rPr>
          <w:rFonts w:cstheme="minorHAnsi"/>
          <w:sz w:val="20"/>
          <w:szCs w:val="20"/>
        </w:rPr>
      </w:pPr>
      <w:r w:rsidRPr="000B297A">
        <w:rPr>
          <w:rFonts w:cstheme="minorHAnsi"/>
          <w:sz w:val="20"/>
          <w:szCs w:val="20"/>
        </w:rPr>
        <w:t>Nöbet saatlerinde uyuşturucu ilaç dolabının anahtarı nöbetçi hemşireye teslim edilir.</w:t>
      </w:r>
    </w:p>
    <w:p w:rsidR="000B297A" w:rsidRPr="000B297A" w:rsidRDefault="000B297A" w:rsidP="000B297A">
      <w:pPr>
        <w:numPr>
          <w:ilvl w:val="0"/>
          <w:numId w:val="10"/>
        </w:numPr>
        <w:autoSpaceDE w:val="0"/>
        <w:autoSpaceDN w:val="0"/>
        <w:adjustRightInd w:val="0"/>
        <w:spacing w:after="0" w:line="240" w:lineRule="auto"/>
        <w:rPr>
          <w:rFonts w:cstheme="minorHAnsi"/>
          <w:b/>
          <w:sz w:val="20"/>
          <w:szCs w:val="20"/>
        </w:rPr>
      </w:pPr>
      <w:r w:rsidRPr="000B297A">
        <w:rPr>
          <w:rFonts w:cstheme="minorHAnsi"/>
          <w:sz w:val="20"/>
          <w:szCs w:val="20"/>
        </w:rPr>
        <w:t xml:space="preserve">Dolaptaki ilaçlar sayılarak teslim alınır ve teslim edilir. Bu teslim kayıtları </w:t>
      </w:r>
      <w:r w:rsidRPr="000B297A">
        <w:rPr>
          <w:rFonts w:cstheme="minorHAnsi"/>
          <w:b/>
          <w:sz w:val="20"/>
          <w:szCs w:val="20"/>
        </w:rPr>
        <w:t xml:space="preserve">Yeşil-Kırmızı Reçeteye Tabii İlaçların Devir Teslim Formu’na </w:t>
      </w:r>
      <w:r w:rsidRPr="000B297A">
        <w:rPr>
          <w:rFonts w:cstheme="minorHAnsi"/>
          <w:sz w:val="20"/>
          <w:szCs w:val="20"/>
        </w:rPr>
        <w:t>kayıt edilir.</w:t>
      </w:r>
    </w:p>
    <w:p w:rsidR="000B297A" w:rsidRPr="000B297A" w:rsidRDefault="000B297A" w:rsidP="000B297A">
      <w:pPr>
        <w:numPr>
          <w:ilvl w:val="0"/>
          <w:numId w:val="10"/>
        </w:numPr>
        <w:autoSpaceDE w:val="0"/>
        <w:autoSpaceDN w:val="0"/>
        <w:adjustRightInd w:val="0"/>
        <w:spacing w:after="0" w:line="240" w:lineRule="auto"/>
        <w:rPr>
          <w:rFonts w:cstheme="minorHAnsi"/>
          <w:sz w:val="20"/>
          <w:szCs w:val="20"/>
        </w:rPr>
      </w:pPr>
      <w:r w:rsidRPr="000B297A">
        <w:rPr>
          <w:rFonts w:cstheme="minorHAnsi"/>
          <w:sz w:val="20"/>
          <w:szCs w:val="20"/>
        </w:rPr>
        <w:t>Uyuşturucu ilaç dolabı teslim alınırken eksik ilaç varsa tutanak tutulur. Hastane idaresine bilgi verilir.</w:t>
      </w:r>
    </w:p>
    <w:p w:rsidR="000B297A" w:rsidRPr="000B297A" w:rsidRDefault="000B297A" w:rsidP="000B297A">
      <w:pPr>
        <w:numPr>
          <w:ilvl w:val="0"/>
          <w:numId w:val="10"/>
        </w:numPr>
        <w:autoSpaceDE w:val="0"/>
        <w:autoSpaceDN w:val="0"/>
        <w:adjustRightInd w:val="0"/>
        <w:spacing w:after="0" w:line="240" w:lineRule="auto"/>
        <w:rPr>
          <w:rFonts w:cstheme="minorHAnsi"/>
          <w:sz w:val="20"/>
          <w:szCs w:val="20"/>
        </w:rPr>
      </w:pPr>
      <w:r w:rsidRPr="000B297A">
        <w:rPr>
          <w:rFonts w:cstheme="minorHAnsi"/>
          <w:sz w:val="20"/>
          <w:szCs w:val="20"/>
        </w:rPr>
        <w:t>Hastaya uygulanan psikotrap ilaç mesai ve nöbette sayım yapılarak Psikotrap İlaç Defterine kaydedilir ve toplam sayıdan düşürülür.</w:t>
      </w:r>
    </w:p>
    <w:p w:rsidR="000B297A" w:rsidRPr="000B297A" w:rsidRDefault="000B297A" w:rsidP="000B297A">
      <w:pPr>
        <w:autoSpaceDE w:val="0"/>
        <w:autoSpaceDN w:val="0"/>
        <w:adjustRightInd w:val="0"/>
        <w:ind w:left="720"/>
        <w:rPr>
          <w:rFonts w:cstheme="minorHAnsi"/>
          <w:sz w:val="20"/>
          <w:szCs w:val="20"/>
        </w:rPr>
      </w:pPr>
    </w:p>
    <w:p w:rsidR="000B297A" w:rsidRPr="000B297A" w:rsidRDefault="000B297A" w:rsidP="000B297A">
      <w:pPr>
        <w:numPr>
          <w:ilvl w:val="0"/>
          <w:numId w:val="6"/>
        </w:numPr>
        <w:autoSpaceDE w:val="0"/>
        <w:autoSpaceDN w:val="0"/>
        <w:adjustRightInd w:val="0"/>
        <w:spacing w:after="0" w:line="240" w:lineRule="auto"/>
        <w:rPr>
          <w:rFonts w:cstheme="minorHAnsi"/>
          <w:b/>
          <w:bCs/>
          <w:sz w:val="20"/>
          <w:szCs w:val="20"/>
        </w:rPr>
      </w:pPr>
      <w:r w:rsidRPr="000B297A">
        <w:rPr>
          <w:rFonts w:cstheme="minorHAnsi"/>
          <w:b/>
          <w:bCs/>
          <w:sz w:val="20"/>
          <w:szCs w:val="20"/>
        </w:rPr>
        <w:t>Hastaya uygulanan kontrole tabi ilaçlar ve psikotrop ilaçların uygulama kaydı:</w:t>
      </w:r>
    </w:p>
    <w:p w:rsidR="000B297A" w:rsidRPr="000B297A" w:rsidRDefault="000B297A" w:rsidP="000B297A">
      <w:pPr>
        <w:pStyle w:val="GvdeMetni2"/>
        <w:tabs>
          <w:tab w:val="num" w:pos="1288"/>
        </w:tabs>
        <w:spacing w:line="240" w:lineRule="atLeast"/>
        <w:jc w:val="both"/>
        <w:rPr>
          <w:rFonts w:asciiTheme="minorHAnsi" w:hAnsiTheme="minorHAnsi" w:cstheme="minorHAnsi"/>
          <w:sz w:val="20"/>
          <w:szCs w:val="20"/>
        </w:rPr>
      </w:pPr>
      <w:r w:rsidRPr="000B297A">
        <w:rPr>
          <w:rFonts w:asciiTheme="minorHAnsi" w:hAnsiTheme="minorHAnsi" w:cstheme="minorHAnsi"/>
          <w:sz w:val="20"/>
          <w:szCs w:val="20"/>
        </w:rPr>
        <w:t xml:space="preserve">İlacı uygulayan hemşire, doktor, sağlık memuru tarafından uygulanan ilaç  </w:t>
      </w:r>
      <w:r w:rsidRPr="000B297A">
        <w:rPr>
          <w:rFonts w:asciiTheme="minorHAnsi" w:hAnsiTheme="minorHAnsi" w:cstheme="minorHAnsi"/>
          <w:b/>
          <w:sz w:val="20"/>
          <w:szCs w:val="20"/>
        </w:rPr>
        <w:t>“</w:t>
      </w:r>
      <w:r w:rsidRPr="000B297A">
        <w:rPr>
          <w:rFonts w:asciiTheme="minorHAnsi" w:hAnsiTheme="minorHAnsi" w:cstheme="minorHAnsi"/>
          <w:b/>
          <w:color w:val="008000"/>
          <w:sz w:val="20"/>
          <w:szCs w:val="20"/>
        </w:rPr>
        <w:t>Yeşil</w:t>
      </w:r>
      <w:r w:rsidRPr="000B297A">
        <w:rPr>
          <w:rFonts w:asciiTheme="minorHAnsi" w:hAnsiTheme="minorHAnsi" w:cstheme="minorHAnsi"/>
          <w:b/>
          <w:sz w:val="20"/>
          <w:szCs w:val="20"/>
        </w:rPr>
        <w:t xml:space="preserve"> –</w:t>
      </w:r>
      <w:r w:rsidRPr="000B297A">
        <w:rPr>
          <w:rFonts w:asciiTheme="minorHAnsi" w:hAnsiTheme="minorHAnsi" w:cstheme="minorHAnsi"/>
          <w:b/>
          <w:color w:val="FF0000"/>
          <w:sz w:val="20"/>
          <w:szCs w:val="20"/>
        </w:rPr>
        <w:t xml:space="preserve">Kırmızı </w:t>
      </w:r>
      <w:r w:rsidRPr="000B297A">
        <w:rPr>
          <w:rFonts w:asciiTheme="minorHAnsi" w:hAnsiTheme="minorHAnsi" w:cstheme="minorHAnsi"/>
          <w:b/>
          <w:color w:val="000000"/>
          <w:sz w:val="20"/>
          <w:szCs w:val="20"/>
        </w:rPr>
        <w:t>R</w:t>
      </w:r>
      <w:r w:rsidRPr="000B297A">
        <w:rPr>
          <w:rFonts w:asciiTheme="minorHAnsi" w:hAnsiTheme="minorHAnsi" w:cstheme="minorHAnsi"/>
          <w:b/>
          <w:sz w:val="20"/>
          <w:szCs w:val="20"/>
        </w:rPr>
        <w:t xml:space="preserve">eçeteye Tabi İlaçların Kayıt Formu” </w:t>
      </w:r>
      <w:r w:rsidRPr="000B297A">
        <w:rPr>
          <w:rFonts w:asciiTheme="minorHAnsi" w:hAnsiTheme="minorHAnsi" w:cstheme="minorHAnsi"/>
          <w:sz w:val="20"/>
          <w:szCs w:val="20"/>
        </w:rPr>
        <w:t>üzerine</w:t>
      </w:r>
      <w:r w:rsidRPr="000B297A">
        <w:rPr>
          <w:rFonts w:asciiTheme="minorHAnsi" w:hAnsiTheme="minorHAnsi" w:cstheme="minorHAnsi"/>
          <w:b/>
          <w:sz w:val="20"/>
          <w:szCs w:val="20"/>
        </w:rPr>
        <w:t xml:space="preserve">; </w:t>
      </w:r>
      <w:r w:rsidRPr="000B297A">
        <w:rPr>
          <w:rFonts w:asciiTheme="minorHAnsi" w:hAnsiTheme="minorHAnsi" w:cstheme="minorHAnsi"/>
          <w:sz w:val="20"/>
          <w:szCs w:val="20"/>
        </w:rPr>
        <w:t>tüm bilgiler girilip imzalanır.</w:t>
      </w:r>
    </w:p>
    <w:p w:rsidR="000B297A" w:rsidRPr="000B297A" w:rsidRDefault="000B297A" w:rsidP="000B297A">
      <w:pPr>
        <w:autoSpaceDE w:val="0"/>
        <w:autoSpaceDN w:val="0"/>
        <w:adjustRightInd w:val="0"/>
        <w:ind w:left="1080" w:hanging="720"/>
        <w:rPr>
          <w:rFonts w:cstheme="minorHAnsi"/>
          <w:sz w:val="20"/>
          <w:szCs w:val="20"/>
        </w:rPr>
      </w:pPr>
      <w:r w:rsidRPr="000B297A">
        <w:rPr>
          <w:rFonts w:cstheme="minorHAnsi"/>
          <w:sz w:val="20"/>
          <w:szCs w:val="20"/>
        </w:rPr>
        <w:t>*  İlacın hangi hastaya kaç adet kullanıldığı,</w:t>
      </w:r>
    </w:p>
    <w:p w:rsidR="000B297A" w:rsidRPr="000B297A" w:rsidRDefault="000B297A" w:rsidP="000B297A">
      <w:pPr>
        <w:autoSpaceDE w:val="0"/>
        <w:autoSpaceDN w:val="0"/>
        <w:adjustRightInd w:val="0"/>
        <w:ind w:left="1080" w:hanging="720"/>
        <w:rPr>
          <w:rFonts w:cstheme="minorHAnsi"/>
          <w:sz w:val="20"/>
          <w:szCs w:val="20"/>
        </w:rPr>
      </w:pPr>
      <w:r w:rsidRPr="000B297A">
        <w:rPr>
          <w:rFonts w:cstheme="minorHAnsi"/>
          <w:sz w:val="20"/>
          <w:szCs w:val="20"/>
        </w:rPr>
        <w:t>*  İlacın kullanıldığı tarih,</w:t>
      </w:r>
    </w:p>
    <w:p w:rsidR="000B297A" w:rsidRPr="000B297A" w:rsidRDefault="000B297A" w:rsidP="000B297A">
      <w:pPr>
        <w:autoSpaceDE w:val="0"/>
        <w:autoSpaceDN w:val="0"/>
        <w:adjustRightInd w:val="0"/>
        <w:spacing w:line="240" w:lineRule="atLeast"/>
        <w:ind w:hanging="720"/>
        <w:rPr>
          <w:rFonts w:cstheme="minorHAnsi"/>
          <w:sz w:val="20"/>
          <w:szCs w:val="20"/>
        </w:rPr>
      </w:pPr>
      <w:r w:rsidRPr="000B297A">
        <w:rPr>
          <w:rFonts w:cstheme="minorHAnsi"/>
          <w:sz w:val="20"/>
          <w:szCs w:val="20"/>
        </w:rPr>
        <w:t xml:space="preserve">                  *  İlacı kimin uyguladığı,</w:t>
      </w:r>
    </w:p>
    <w:tbl>
      <w:tblPr>
        <w:tblStyle w:val="TabloKlavuzu"/>
        <w:tblpPr w:leftFromText="141" w:rightFromText="141" w:vertAnchor="text" w:horzAnchor="margin" w:tblpXSpec="center" w:tblpY="1467"/>
        <w:tblW w:w="0" w:type="auto"/>
        <w:tblLook w:val="04A0"/>
      </w:tblPr>
      <w:tblGrid>
        <w:gridCol w:w="2470"/>
        <w:gridCol w:w="3079"/>
        <w:gridCol w:w="2281"/>
      </w:tblGrid>
      <w:tr w:rsidR="000B297A" w:rsidTr="000B297A">
        <w:trPr>
          <w:trHeight w:val="322"/>
        </w:trPr>
        <w:tc>
          <w:tcPr>
            <w:tcW w:w="2470" w:type="dxa"/>
          </w:tcPr>
          <w:p w:rsidR="000B297A" w:rsidRDefault="000B297A" w:rsidP="000B297A">
            <w:pPr>
              <w:jc w:val="center"/>
              <w:rPr>
                <w:b/>
              </w:rPr>
            </w:pPr>
            <w:r>
              <w:rPr>
                <w:b/>
              </w:rPr>
              <w:t>HAZIRLAYAN</w:t>
            </w:r>
          </w:p>
        </w:tc>
        <w:tc>
          <w:tcPr>
            <w:tcW w:w="3079" w:type="dxa"/>
          </w:tcPr>
          <w:p w:rsidR="000B297A" w:rsidRDefault="000B297A" w:rsidP="000B297A">
            <w:pPr>
              <w:jc w:val="center"/>
              <w:rPr>
                <w:b/>
              </w:rPr>
            </w:pPr>
            <w:r>
              <w:rPr>
                <w:b/>
              </w:rPr>
              <w:t>KONTROL EDEN</w:t>
            </w:r>
          </w:p>
        </w:tc>
        <w:tc>
          <w:tcPr>
            <w:tcW w:w="2281" w:type="dxa"/>
          </w:tcPr>
          <w:p w:rsidR="000B297A" w:rsidRDefault="000B297A" w:rsidP="000B297A">
            <w:pPr>
              <w:jc w:val="center"/>
              <w:rPr>
                <w:b/>
              </w:rPr>
            </w:pPr>
            <w:r>
              <w:rPr>
                <w:b/>
              </w:rPr>
              <w:t>ONAYLAYAN</w:t>
            </w:r>
          </w:p>
        </w:tc>
      </w:tr>
      <w:tr w:rsidR="005C46C7" w:rsidTr="000B297A">
        <w:trPr>
          <w:trHeight w:val="322"/>
        </w:trPr>
        <w:tc>
          <w:tcPr>
            <w:tcW w:w="2470" w:type="dxa"/>
          </w:tcPr>
          <w:p w:rsidR="005C46C7" w:rsidRPr="007C072C" w:rsidRDefault="005C46C7" w:rsidP="005C46C7">
            <w:pPr>
              <w:jc w:val="center"/>
            </w:pPr>
            <w:r w:rsidRPr="007C072C">
              <w:t>Kalite Yönetim Direktörü</w:t>
            </w:r>
          </w:p>
        </w:tc>
        <w:tc>
          <w:tcPr>
            <w:tcW w:w="3079" w:type="dxa"/>
          </w:tcPr>
          <w:p w:rsidR="005C46C7" w:rsidRDefault="005C46C7" w:rsidP="005C46C7">
            <w:pPr>
              <w:jc w:val="center"/>
            </w:pPr>
            <w:r>
              <w:t>İdari ve Mali İşler Müdür V.</w:t>
            </w:r>
          </w:p>
        </w:tc>
        <w:tc>
          <w:tcPr>
            <w:tcW w:w="2281" w:type="dxa"/>
          </w:tcPr>
          <w:p w:rsidR="005C46C7" w:rsidRPr="007C072C" w:rsidRDefault="005C46C7" w:rsidP="005C46C7">
            <w:pPr>
              <w:jc w:val="center"/>
            </w:pPr>
            <w:r w:rsidRPr="007C072C">
              <w:t>Başhekim</w:t>
            </w:r>
          </w:p>
        </w:tc>
      </w:tr>
      <w:tr w:rsidR="005C46C7" w:rsidTr="000B297A">
        <w:trPr>
          <w:trHeight w:val="322"/>
        </w:trPr>
        <w:tc>
          <w:tcPr>
            <w:tcW w:w="2470" w:type="dxa"/>
          </w:tcPr>
          <w:p w:rsidR="005C46C7" w:rsidRPr="007C072C" w:rsidRDefault="005C46C7" w:rsidP="005C46C7">
            <w:pPr>
              <w:jc w:val="center"/>
            </w:pPr>
            <w:r w:rsidRPr="007C072C">
              <w:t>Türkan GELEN</w:t>
            </w:r>
          </w:p>
        </w:tc>
        <w:tc>
          <w:tcPr>
            <w:tcW w:w="3079" w:type="dxa"/>
          </w:tcPr>
          <w:p w:rsidR="005C46C7" w:rsidRDefault="005C46C7" w:rsidP="005C46C7">
            <w:pPr>
              <w:jc w:val="center"/>
            </w:pPr>
            <w:r>
              <w:t>Veysel ŞAŞMAZ</w:t>
            </w:r>
          </w:p>
        </w:tc>
        <w:tc>
          <w:tcPr>
            <w:tcW w:w="2281" w:type="dxa"/>
          </w:tcPr>
          <w:p w:rsidR="005C46C7" w:rsidRPr="007C072C" w:rsidRDefault="005C46C7" w:rsidP="005C46C7">
            <w:pPr>
              <w:jc w:val="center"/>
            </w:pPr>
            <w:r w:rsidRPr="007C072C">
              <w:t>Oğuz ÇELİK</w:t>
            </w:r>
          </w:p>
        </w:tc>
      </w:tr>
      <w:tr w:rsidR="000B297A" w:rsidTr="000B297A">
        <w:trPr>
          <w:trHeight w:val="353"/>
        </w:trPr>
        <w:tc>
          <w:tcPr>
            <w:tcW w:w="2470" w:type="dxa"/>
          </w:tcPr>
          <w:p w:rsidR="000B297A" w:rsidRDefault="000B297A" w:rsidP="000B297A">
            <w:pPr>
              <w:rPr>
                <w:b/>
              </w:rPr>
            </w:pPr>
          </w:p>
        </w:tc>
        <w:tc>
          <w:tcPr>
            <w:tcW w:w="3079" w:type="dxa"/>
          </w:tcPr>
          <w:p w:rsidR="000B297A" w:rsidRDefault="000B297A" w:rsidP="000B297A">
            <w:pPr>
              <w:rPr>
                <w:b/>
              </w:rPr>
            </w:pPr>
          </w:p>
        </w:tc>
        <w:tc>
          <w:tcPr>
            <w:tcW w:w="2281" w:type="dxa"/>
          </w:tcPr>
          <w:p w:rsidR="000B297A" w:rsidRDefault="000B297A" w:rsidP="000B297A">
            <w:pPr>
              <w:rPr>
                <w:b/>
              </w:rPr>
            </w:pPr>
          </w:p>
        </w:tc>
      </w:tr>
    </w:tbl>
    <w:p w:rsidR="000B297A" w:rsidRPr="000B297A" w:rsidRDefault="000B297A" w:rsidP="000B297A">
      <w:pPr>
        <w:pStyle w:val="GvdeMetni2"/>
        <w:tabs>
          <w:tab w:val="num" w:pos="1288"/>
        </w:tabs>
        <w:spacing w:line="240" w:lineRule="atLeast"/>
        <w:ind w:left="1080" w:hanging="720"/>
        <w:jc w:val="both"/>
        <w:rPr>
          <w:rFonts w:asciiTheme="minorHAnsi" w:hAnsiTheme="minorHAnsi" w:cstheme="minorHAnsi"/>
          <w:sz w:val="20"/>
          <w:szCs w:val="20"/>
        </w:rPr>
      </w:pPr>
      <w:r w:rsidRPr="000B297A">
        <w:rPr>
          <w:rFonts w:asciiTheme="minorHAnsi" w:hAnsiTheme="minorHAnsi" w:cstheme="minorHAnsi"/>
          <w:sz w:val="20"/>
          <w:szCs w:val="20"/>
        </w:rPr>
        <w:t>* Kime kaç adet teslim edildiği, teslim alanların ve teslim edenlerin imzaları bulunmalı.</w:t>
      </w:r>
    </w:p>
    <w:p w:rsidR="00F82995" w:rsidRPr="00F82995" w:rsidRDefault="00F82995" w:rsidP="004C593F">
      <w:pPr>
        <w:shd w:val="clear" w:color="auto" w:fill="FFFFFF"/>
        <w:spacing w:before="100" w:beforeAutospacing="1" w:after="100" w:afterAutospacing="1" w:line="240" w:lineRule="auto"/>
        <w:ind w:right="-284"/>
        <w:rPr>
          <w:rFonts w:ascii="Times New Roman" w:eastAsia="Times New Roman" w:hAnsi="Times New Roman" w:cs="Times New Roman"/>
          <w:vanish/>
          <w:color w:val="0C0C0C"/>
          <w:sz w:val="24"/>
          <w:szCs w:val="24"/>
          <w:lang w:eastAsia="tr-TR"/>
        </w:rPr>
      </w:pPr>
    </w:p>
    <w:p w:rsidR="00C20B34" w:rsidRDefault="00C20B34"/>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CA2" w:rsidRDefault="00DA5CA2" w:rsidP="00E34508">
      <w:pPr>
        <w:spacing w:after="0" w:line="240" w:lineRule="auto"/>
      </w:pPr>
      <w:r>
        <w:separator/>
      </w:r>
    </w:p>
  </w:endnote>
  <w:endnote w:type="continuationSeparator" w:id="1">
    <w:p w:rsidR="00DA5CA2" w:rsidRDefault="00DA5CA2"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A2"/>
    <w:family w:val="roman"/>
    <w:pitch w:val="variable"/>
    <w:sig w:usb0="04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CA2" w:rsidRDefault="00DA5CA2" w:rsidP="00E34508">
      <w:pPr>
        <w:spacing w:after="0" w:line="240" w:lineRule="auto"/>
      </w:pPr>
      <w:r>
        <w:separator/>
      </w:r>
    </w:p>
  </w:footnote>
  <w:footnote w:type="continuationSeparator" w:id="1">
    <w:p w:rsidR="00DA5CA2" w:rsidRDefault="00DA5CA2"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11A9"/>
    <w:multiLevelType w:val="hybridMultilevel"/>
    <w:tmpl w:val="6F2A024C"/>
    <w:lvl w:ilvl="0" w:tplc="A072C010">
      <w:start w:val="1"/>
      <w:numFmt w:val="bullet"/>
      <w:lvlText w:val=""/>
      <w:lvlJc w:val="left"/>
      <w:pPr>
        <w:ind w:left="360" w:hanging="360"/>
      </w:pPr>
      <w:rPr>
        <w:rFonts w:ascii="Wingdings" w:hAnsi="Wingdings"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DB2466"/>
    <w:multiLevelType w:val="hybridMultilevel"/>
    <w:tmpl w:val="43FC7A6C"/>
    <w:lvl w:ilvl="0" w:tplc="DC18FEEE">
      <w:start w:val="1"/>
      <w:numFmt w:val="bullet"/>
      <w:lvlText w:val="●"/>
      <w:lvlJc w:val="left"/>
      <w:pPr>
        <w:tabs>
          <w:tab w:val="num" w:pos="502"/>
        </w:tabs>
        <w:ind w:left="502" w:hanging="360"/>
      </w:pPr>
      <w:rPr>
        <w:rFonts w:ascii="Sylfaen" w:hAnsi="Sylfaen" w:hint="default"/>
        <w:sz w:val="16"/>
      </w:rPr>
    </w:lvl>
    <w:lvl w:ilvl="1" w:tplc="041F0003" w:tentative="1">
      <w:start w:val="1"/>
      <w:numFmt w:val="bullet"/>
      <w:lvlText w:val="o"/>
      <w:lvlJc w:val="left"/>
      <w:pPr>
        <w:tabs>
          <w:tab w:val="num" w:pos="862"/>
        </w:tabs>
        <w:ind w:left="862" w:hanging="360"/>
      </w:pPr>
      <w:rPr>
        <w:rFonts w:ascii="Courier New" w:hAnsi="Courier New" w:cs="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cs="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cs="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abstractNum w:abstractNumId="3">
    <w:nsid w:val="34F00AD1"/>
    <w:multiLevelType w:val="hybridMultilevel"/>
    <w:tmpl w:val="84FE774E"/>
    <w:lvl w:ilvl="0" w:tplc="626EB4A4">
      <w:start w:val="1"/>
      <w:numFmt w:val="bullet"/>
      <w:lvlText w:val=""/>
      <w:lvlJc w:val="left"/>
      <w:pPr>
        <w:ind w:left="360" w:hanging="360"/>
      </w:pPr>
      <w:rPr>
        <w:rFonts w:ascii="Wingdings" w:hAnsi="Wingdings"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40665C87"/>
    <w:multiLevelType w:val="hybridMultilevel"/>
    <w:tmpl w:val="A6E87F0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A3F6D27"/>
    <w:multiLevelType w:val="hybridMultilevel"/>
    <w:tmpl w:val="7D164A78"/>
    <w:lvl w:ilvl="0" w:tplc="DC18FEEE">
      <w:start w:val="1"/>
      <w:numFmt w:val="bullet"/>
      <w:lvlText w:val="●"/>
      <w:lvlJc w:val="left"/>
      <w:pPr>
        <w:tabs>
          <w:tab w:val="num" w:pos="502"/>
        </w:tabs>
        <w:ind w:left="502" w:hanging="360"/>
      </w:pPr>
      <w:rPr>
        <w:rFonts w:ascii="Sylfaen" w:hAnsi="Sylfaen" w:hint="default"/>
        <w:sz w:val="16"/>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7775D2F"/>
    <w:multiLevelType w:val="hybridMultilevel"/>
    <w:tmpl w:val="24BA788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9">
    <w:nsid w:val="7A710EAE"/>
    <w:multiLevelType w:val="hybridMultilevel"/>
    <w:tmpl w:val="E2D6BE7C"/>
    <w:lvl w:ilvl="0" w:tplc="2D2A2286">
      <w:start w:val="1"/>
      <w:numFmt w:val="bullet"/>
      <w:lvlText w:val=""/>
      <w:lvlJc w:val="left"/>
      <w:pPr>
        <w:ind w:left="360" w:hanging="360"/>
      </w:pPr>
      <w:rPr>
        <w:rFonts w:ascii="Wingdings" w:hAnsi="Wingdings"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0"/>
  </w:num>
  <w:num w:numId="7">
    <w:abstractNumId w:val="4"/>
  </w:num>
  <w:num w:numId="8">
    <w:abstractNumId w:val="3"/>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0B297A"/>
    <w:rsid w:val="0012276E"/>
    <w:rsid w:val="001302DE"/>
    <w:rsid w:val="00145DE5"/>
    <w:rsid w:val="004C593F"/>
    <w:rsid w:val="00544772"/>
    <w:rsid w:val="005C46C7"/>
    <w:rsid w:val="00756F7F"/>
    <w:rsid w:val="00772527"/>
    <w:rsid w:val="0080459B"/>
    <w:rsid w:val="00831CEC"/>
    <w:rsid w:val="00917E91"/>
    <w:rsid w:val="009B2D3E"/>
    <w:rsid w:val="00A03648"/>
    <w:rsid w:val="00A15307"/>
    <w:rsid w:val="00AE6B08"/>
    <w:rsid w:val="00BF48C2"/>
    <w:rsid w:val="00C20B34"/>
    <w:rsid w:val="00D331C1"/>
    <w:rsid w:val="00DA5CA2"/>
    <w:rsid w:val="00E005BA"/>
    <w:rsid w:val="00E34508"/>
    <w:rsid w:val="00F82995"/>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 w:type="paragraph" w:styleId="GvdeMetni2">
    <w:name w:val="Body Text 2"/>
    <w:basedOn w:val="Normal"/>
    <w:link w:val="GvdeMetni2Char"/>
    <w:rsid w:val="000B297A"/>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0B297A"/>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858</Words>
  <Characters>4897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6</cp:revision>
  <dcterms:created xsi:type="dcterms:W3CDTF">2021-12-14T11:52:00Z</dcterms:created>
  <dcterms:modified xsi:type="dcterms:W3CDTF">2022-05-19T08:27:00Z</dcterms:modified>
</cp:coreProperties>
</file>