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894"/>
        <w:tblW w:w="11219" w:type="dxa"/>
        <w:tblLayout w:type="fixed"/>
        <w:tblLook w:val="04A0"/>
      </w:tblPr>
      <w:tblGrid>
        <w:gridCol w:w="2130"/>
        <w:gridCol w:w="2798"/>
        <w:gridCol w:w="2977"/>
        <w:gridCol w:w="1701"/>
        <w:gridCol w:w="1613"/>
      </w:tblGrid>
      <w:tr w:rsidR="004E55E9" w:rsidRPr="00E85CBD" w:rsidTr="004C1B72">
        <w:trPr>
          <w:trHeight w:val="1692"/>
        </w:trPr>
        <w:tc>
          <w:tcPr>
            <w:tcW w:w="2130" w:type="dxa"/>
          </w:tcPr>
          <w:p w:rsidR="004E55E9" w:rsidRDefault="0010110E" w:rsidP="004E6431">
            <w:r>
              <w:rPr>
                <w:noProof/>
                <w:lang w:eastAsia="tr-TR"/>
              </w:rPr>
              <w:drawing>
                <wp:inline distT="0" distB="0" distL="0" distR="0">
                  <wp:extent cx="4933950" cy="975410"/>
                  <wp:effectExtent l="0" t="0" r="0" b="0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9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9" w:type="dxa"/>
            <w:gridSpan w:val="4"/>
            <w:shd w:val="clear" w:color="auto" w:fill="DBE5F1" w:themeFill="accent1" w:themeFillTint="33"/>
            <w:vAlign w:val="center"/>
          </w:tcPr>
          <w:p w:rsidR="00EC63B6" w:rsidRPr="00F20DB9" w:rsidRDefault="00EC63B6" w:rsidP="00EC6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DB9">
              <w:rPr>
                <w:rFonts w:ascii="Arial" w:hAnsi="Arial" w:cs="Arial"/>
                <w:b/>
                <w:sz w:val="24"/>
                <w:szCs w:val="24"/>
              </w:rPr>
              <w:t xml:space="preserve">               SAVUR PROF. DR. AZİZ SANCAR İLÇE DEVLET HASTANESİ</w:t>
            </w:r>
          </w:p>
          <w:p w:rsidR="00EC63B6" w:rsidRPr="00F20DB9" w:rsidRDefault="00D64819" w:rsidP="00D64819">
            <w:pPr>
              <w:autoSpaceDE w:val="0"/>
              <w:autoSpaceDN w:val="0"/>
              <w:adjustRightInd w:val="0"/>
              <w:rPr>
                <w:rStyle w:val="Gvdemetni135pt"/>
                <w:rFonts w:ascii="Arial" w:hAnsi="Arial" w:cs="Arial"/>
                <w:color w:val="000000"/>
                <w:sz w:val="24"/>
                <w:szCs w:val="24"/>
              </w:rPr>
            </w:pPr>
            <w:r w:rsidRPr="00F20DB9">
              <w:rPr>
                <w:rStyle w:val="Gvdemetni135pt"/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</w:p>
          <w:p w:rsidR="008E453C" w:rsidRPr="00E85CBD" w:rsidRDefault="00D64819" w:rsidP="00D64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B9">
              <w:rPr>
                <w:rStyle w:val="Gvdemetni135pt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63B6" w:rsidRPr="00F20DB9">
              <w:rPr>
                <w:rStyle w:val="Gvdemetni135pt"/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</w:t>
            </w:r>
            <w:r w:rsidRPr="00F20DB9">
              <w:rPr>
                <w:rStyle w:val="Gvdemetni135pt"/>
                <w:rFonts w:ascii="Arial" w:hAnsi="Arial" w:cs="Arial"/>
                <w:color w:val="000000"/>
                <w:sz w:val="24"/>
                <w:szCs w:val="24"/>
              </w:rPr>
              <w:t xml:space="preserve"> REFAKATÇİ KURALLARI TALİMATI</w:t>
            </w:r>
          </w:p>
        </w:tc>
      </w:tr>
      <w:tr w:rsidR="0010110E" w:rsidRPr="004B1D0F" w:rsidTr="004C1B72">
        <w:trPr>
          <w:trHeight w:val="257"/>
        </w:trPr>
        <w:tc>
          <w:tcPr>
            <w:tcW w:w="2130" w:type="dxa"/>
            <w:shd w:val="clear" w:color="auto" w:fill="95B3D7" w:themeFill="accent1" w:themeFillTint="99"/>
            <w:vAlign w:val="center"/>
          </w:tcPr>
          <w:p w:rsidR="004E55E9" w:rsidRPr="004C1B72" w:rsidRDefault="004E55E9" w:rsidP="00F20DB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1B72">
              <w:rPr>
                <w:rFonts w:ascii="Times New Roman" w:hAnsi="Times New Roman" w:cs="Times New Roman"/>
                <w:b/>
                <w:sz w:val="14"/>
                <w:szCs w:val="14"/>
              </w:rPr>
              <w:t>KODU:</w:t>
            </w:r>
            <w:r w:rsidR="00F20DB9" w:rsidRPr="004C1B72">
              <w:rPr>
                <w:rFonts w:ascii="Times New Roman" w:hAnsi="Times New Roman" w:cs="Times New Roman"/>
                <w:b/>
                <w:sz w:val="14"/>
                <w:szCs w:val="14"/>
              </w:rPr>
              <w:t>HB.TL.01</w:t>
            </w:r>
          </w:p>
        </w:tc>
        <w:tc>
          <w:tcPr>
            <w:tcW w:w="2798" w:type="dxa"/>
            <w:shd w:val="clear" w:color="auto" w:fill="95B3D7" w:themeFill="accent1" w:themeFillTint="99"/>
            <w:vAlign w:val="center"/>
          </w:tcPr>
          <w:p w:rsidR="004E55E9" w:rsidRPr="004C1B72" w:rsidRDefault="004E55E9" w:rsidP="00D6481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1B72">
              <w:rPr>
                <w:rFonts w:ascii="Times New Roman" w:hAnsi="Times New Roman" w:cs="Times New Roman"/>
                <w:b/>
                <w:sz w:val="14"/>
                <w:szCs w:val="14"/>
              </w:rPr>
              <w:t>YAYINLANMA TARİHİ:</w:t>
            </w:r>
            <w:r w:rsidR="00D64819" w:rsidRPr="004C1B72">
              <w:rPr>
                <w:rFonts w:ascii="Times New Roman" w:hAnsi="Times New Roman" w:cs="Times New Roman"/>
                <w:b/>
                <w:sz w:val="14"/>
                <w:szCs w:val="14"/>
              </w:rPr>
              <w:t>14.11.2018</w:t>
            </w:r>
          </w:p>
        </w:tc>
        <w:tc>
          <w:tcPr>
            <w:tcW w:w="2977" w:type="dxa"/>
            <w:shd w:val="clear" w:color="auto" w:fill="95B3D7" w:themeFill="accent1" w:themeFillTint="99"/>
            <w:vAlign w:val="center"/>
          </w:tcPr>
          <w:p w:rsidR="004E55E9" w:rsidRPr="004C1B72" w:rsidRDefault="004E55E9" w:rsidP="00AB122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1B72">
              <w:rPr>
                <w:rFonts w:ascii="Times New Roman" w:hAnsi="Times New Roman" w:cs="Times New Roman"/>
                <w:b/>
                <w:sz w:val="14"/>
                <w:szCs w:val="14"/>
              </w:rPr>
              <w:t>REVİZYON TARİHİ:</w:t>
            </w:r>
            <w:r w:rsidR="00AB1225" w:rsidRPr="004C1B72">
              <w:rPr>
                <w:rFonts w:ascii="Times New Roman" w:hAnsi="Times New Roman" w:cs="Times New Roman"/>
                <w:b/>
                <w:sz w:val="14"/>
                <w:szCs w:val="14"/>
              </w:rPr>
              <w:t>03.01.2022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4E55E9" w:rsidRPr="004C1B72" w:rsidRDefault="004E55E9" w:rsidP="004E64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1B72">
              <w:rPr>
                <w:rFonts w:ascii="Times New Roman" w:hAnsi="Times New Roman" w:cs="Times New Roman"/>
                <w:b/>
                <w:sz w:val="14"/>
                <w:szCs w:val="14"/>
              </w:rPr>
              <w:t>REVİZYON NO:0</w:t>
            </w:r>
            <w:r w:rsidR="00EC63B6" w:rsidRPr="004C1B72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613" w:type="dxa"/>
            <w:shd w:val="clear" w:color="auto" w:fill="95B3D7" w:themeFill="accent1" w:themeFillTint="99"/>
            <w:vAlign w:val="center"/>
          </w:tcPr>
          <w:p w:rsidR="004E55E9" w:rsidRPr="004C1B72" w:rsidRDefault="004E55E9" w:rsidP="004E643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1B72">
              <w:rPr>
                <w:rFonts w:ascii="Times New Roman" w:hAnsi="Times New Roman" w:cs="Times New Roman"/>
                <w:b/>
                <w:sz w:val="14"/>
                <w:szCs w:val="14"/>
              </w:rPr>
              <w:t>SAYFA SAYISI:01</w:t>
            </w:r>
          </w:p>
        </w:tc>
      </w:tr>
    </w:tbl>
    <w:p w:rsidR="001A5B2C" w:rsidRDefault="001A5B2C"/>
    <w:p w:rsidR="00D64819" w:rsidRPr="00F20DB9" w:rsidRDefault="00D64819" w:rsidP="00D64819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F20DB9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REFAKATÇİ KURALLARI</w:t>
      </w:r>
    </w:p>
    <w:p w:rsidR="00D64819" w:rsidRPr="00F20DB9" w:rsidRDefault="00D64819" w:rsidP="00EC6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20"/>
          <w:szCs w:val="20"/>
          <w:lang w:eastAsia="tr-TR"/>
        </w:rPr>
      </w:pPr>
      <w:r w:rsidRPr="00F20DB9">
        <w:rPr>
          <w:rFonts w:eastAsia="Times New Roman" w:cs="Arial"/>
          <w:color w:val="000000"/>
          <w:sz w:val="20"/>
          <w:szCs w:val="20"/>
          <w:lang w:eastAsia="tr-TR"/>
        </w:rPr>
        <w:t>Refakatçi gereksinimine hastanın doktoru tarafından karar verilmektedir.</w:t>
      </w:r>
    </w:p>
    <w:p w:rsidR="00D64819" w:rsidRPr="00F20DB9" w:rsidRDefault="00D64819" w:rsidP="00D64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20"/>
          <w:szCs w:val="20"/>
          <w:lang w:eastAsia="tr-TR"/>
        </w:rPr>
      </w:pPr>
      <w:r w:rsidRPr="00F20DB9">
        <w:rPr>
          <w:rFonts w:eastAsia="Times New Roman" w:cs="Arial"/>
          <w:color w:val="000000"/>
          <w:sz w:val="20"/>
          <w:szCs w:val="20"/>
          <w:lang w:eastAsia="tr-TR"/>
        </w:rPr>
        <w:t>Refakatçi değişimi saat 10:30’dan sonra servis viziti bitince yapılır.Refakatçi değişimlerinden servis hemşireleri  haberdar edilecektir.</w:t>
      </w:r>
    </w:p>
    <w:p w:rsidR="00D64819" w:rsidRPr="00F20DB9" w:rsidRDefault="00D64819" w:rsidP="00D64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20"/>
          <w:szCs w:val="20"/>
          <w:lang w:eastAsia="tr-TR"/>
        </w:rPr>
      </w:pPr>
      <w:r w:rsidRPr="00F20DB9">
        <w:rPr>
          <w:rFonts w:eastAsia="Times New Roman" w:cs="Arial"/>
          <w:color w:val="000000"/>
          <w:sz w:val="20"/>
          <w:szCs w:val="20"/>
          <w:lang w:eastAsia="tr-TR"/>
        </w:rPr>
        <w:t>Kadın hastaların bulunduğu hasta odalarında, hastalarımızın mahremiyeti açısından erkek refakatçi kalamaz.</w:t>
      </w:r>
    </w:p>
    <w:p w:rsidR="00D64819" w:rsidRPr="00F20DB9" w:rsidRDefault="00D64819" w:rsidP="00D64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20"/>
          <w:szCs w:val="20"/>
          <w:lang w:eastAsia="tr-TR"/>
        </w:rPr>
      </w:pPr>
      <w:r w:rsidRPr="00F20DB9">
        <w:rPr>
          <w:rFonts w:eastAsia="Times New Roman" w:cs="Arial"/>
          <w:color w:val="000000"/>
          <w:sz w:val="20"/>
          <w:szCs w:val="20"/>
          <w:lang w:eastAsia="tr-TR"/>
        </w:rPr>
        <w:t>Refakatçiler ilgili hekim ya da hemşire istemi dışında, hastalarını servis dışına çıkarmayacak veya yatağını değiştirmeyecektir.</w:t>
      </w:r>
    </w:p>
    <w:p w:rsidR="00D64819" w:rsidRPr="00F20DB9" w:rsidRDefault="00D64819" w:rsidP="00D64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20"/>
          <w:szCs w:val="20"/>
          <w:lang w:eastAsia="tr-TR"/>
        </w:rPr>
      </w:pPr>
      <w:r w:rsidRPr="00F20DB9">
        <w:rPr>
          <w:rFonts w:eastAsia="Times New Roman" w:cs="Arial"/>
          <w:color w:val="000000"/>
          <w:sz w:val="20"/>
          <w:szCs w:val="20"/>
          <w:lang w:eastAsia="tr-TR"/>
        </w:rPr>
        <w:t>Refakatçiler hastaya yiyecek, içecek getirmeyecek, hekim ya da hemşireye danışmadan hastaya hiçbir yiyecek, içecek vermeyecektir.</w:t>
      </w:r>
    </w:p>
    <w:p w:rsidR="00D64819" w:rsidRPr="00F20DB9" w:rsidRDefault="00D64819" w:rsidP="00D64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20"/>
          <w:szCs w:val="20"/>
          <w:lang w:eastAsia="tr-TR"/>
        </w:rPr>
      </w:pPr>
      <w:r w:rsidRPr="00F20DB9">
        <w:rPr>
          <w:rFonts w:eastAsia="Times New Roman" w:cs="Arial"/>
          <w:color w:val="000000"/>
          <w:sz w:val="20"/>
          <w:szCs w:val="20"/>
          <w:lang w:eastAsia="tr-TR"/>
        </w:rPr>
        <w:t>Refakatçiler hastaya hekim ve hemşirenin bilgisi dışında herhangi bir uygulama yapamaz.</w:t>
      </w:r>
    </w:p>
    <w:p w:rsidR="00D64819" w:rsidRPr="00F20DB9" w:rsidRDefault="00D64819" w:rsidP="00D64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20"/>
          <w:szCs w:val="20"/>
          <w:lang w:eastAsia="tr-TR"/>
        </w:rPr>
      </w:pPr>
      <w:r w:rsidRPr="00F20DB9">
        <w:rPr>
          <w:rFonts w:eastAsia="Times New Roman" w:cs="Arial"/>
          <w:color w:val="000000"/>
          <w:sz w:val="20"/>
          <w:szCs w:val="20"/>
          <w:lang w:eastAsia="tr-TR"/>
        </w:rPr>
        <w:t>Refakatçiler hastane kurallarına uymalıdırlar. İhlali halinde, ilgili kişinin refakat durumu kabul edilmeyecektir.</w:t>
      </w:r>
    </w:p>
    <w:p w:rsidR="00D64819" w:rsidRPr="00F20DB9" w:rsidRDefault="00D64819" w:rsidP="00D64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20"/>
          <w:szCs w:val="20"/>
          <w:lang w:eastAsia="tr-TR"/>
        </w:rPr>
      </w:pPr>
      <w:r w:rsidRPr="00F20DB9">
        <w:rPr>
          <w:rFonts w:eastAsia="Times New Roman" w:cs="Arial"/>
          <w:color w:val="000000"/>
          <w:sz w:val="20"/>
          <w:szCs w:val="20"/>
          <w:lang w:eastAsia="tr-TR"/>
        </w:rPr>
        <w:t>Refakatçiler hastaneye ait eşya-malzemeleri düzenli ve temiz tutmalıdır. Hastane malına zarar veren refakatçi, zararı karşılamak mecburiyetindedir.</w:t>
      </w:r>
    </w:p>
    <w:p w:rsidR="00D64819" w:rsidRPr="00F20DB9" w:rsidRDefault="00D64819" w:rsidP="00D64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20"/>
          <w:szCs w:val="20"/>
          <w:lang w:eastAsia="tr-TR"/>
        </w:rPr>
      </w:pPr>
      <w:r w:rsidRPr="00F20DB9">
        <w:rPr>
          <w:rFonts w:eastAsia="Times New Roman" w:cs="Arial"/>
          <w:color w:val="000000"/>
          <w:sz w:val="20"/>
          <w:szCs w:val="20"/>
          <w:lang w:eastAsia="tr-TR"/>
        </w:rPr>
        <w:t>Refakatçiler hastanede tütün, sigara ve alkollü madde kullanamazlar.</w:t>
      </w:r>
    </w:p>
    <w:p w:rsidR="00D64819" w:rsidRPr="00F20DB9" w:rsidRDefault="00D64819" w:rsidP="00D64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20"/>
          <w:szCs w:val="20"/>
          <w:lang w:eastAsia="tr-TR"/>
        </w:rPr>
      </w:pPr>
      <w:r w:rsidRPr="00F20DB9">
        <w:rPr>
          <w:rFonts w:eastAsia="Times New Roman" w:cs="Arial"/>
          <w:color w:val="000000"/>
          <w:sz w:val="20"/>
          <w:szCs w:val="20"/>
          <w:lang w:eastAsia="tr-TR"/>
        </w:rPr>
        <w:t>Refakatçiler hastaları ile ilgili herhangi bir sorun olduğu zaman hemşireye haber vermelidir.</w:t>
      </w:r>
    </w:p>
    <w:p w:rsidR="00D64819" w:rsidRPr="00F20DB9" w:rsidRDefault="00D64819" w:rsidP="001C4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20"/>
          <w:szCs w:val="20"/>
          <w:lang w:eastAsia="tr-TR"/>
        </w:rPr>
      </w:pPr>
      <w:r w:rsidRPr="00F20DB9">
        <w:rPr>
          <w:rFonts w:eastAsia="Times New Roman" w:cs="Arial"/>
          <w:color w:val="000000"/>
          <w:sz w:val="20"/>
          <w:szCs w:val="20"/>
          <w:lang w:eastAsia="tr-TR"/>
        </w:rPr>
        <w:t>Refakatçilerin, gerek görüldüğünde (vizit saatlerinde, hastaya girişim yapılacağı zaman vs.) hasta odalarından çıkmaları gerekmektedir.</w:t>
      </w:r>
    </w:p>
    <w:p w:rsidR="00D64819" w:rsidRPr="00F20DB9" w:rsidRDefault="00D64819" w:rsidP="00D64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20"/>
          <w:szCs w:val="20"/>
          <w:lang w:eastAsia="tr-TR"/>
        </w:rPr>
      </w:pPr>
      <w:r w:rsidRPr="00F20DB9">
        <w:rPr>
          <w:rFonts w:eastAsia="Times New Roman" w:cs="Arial"/>
          <w:color w:val="000000"/>
          <w:sz w:val="20"/>
          <w:szCs w:val="20"/>
          <w:lang w:eastAsia="tr-TR"/>
        </w:rPr>
        <w:t>Sizlere huzurlu bir ortam sağlanması için, hasta ve yakınlarının; hasta odası ve servis koridorlarında yüksek sesle konuşmaması, çalışanları ve diğer hastaları rahatsız etmemesi beklenir. Ayrıca odalarınızda bulunan televizyonların başkalarını rahatsız etmeyecek şekilde kullanılması; doktor vizit saatlerinde kapatılması gerekir.</w:t>
      </w:r>
    </w:p>
    <w:p w:rsidR="00D64819" w:rsidRPr="00F20DB9" w:rsidRDefault="00D64819" w:rsidP="00EC6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5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F20DB9">
        <w:rPr>
          <w:rFonts w:eastAsia="Times New Roman" w:cs="Arial"/>
          <w:color w:val="000000"/>
          <w:sz w:val="20"/>
          <w:szCs w:val="20"/>
          <w:lang w:eastAsia="tr-TR"/>
        </w:rPr>
        <w:t>      </w:t>
      </w:r>
      <w:r w:rsidRPr="00F20DB9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BU KURALLAR HASTALARIMIZA DAHA İYİ HİZMET VEREBİLMEK İÇİNDİR. GEREKLİ HASSASİYETİ GÖSTERDİĞİNİZ İÇİN TÜM HASTA, REFAKATÇİ VE ZİYARETÇİLERE TEŞEKKÜR EDER SAĞLIKLI GÜNLER DİLERİZ.</w:t>
      </w:r>
    </w:p>
    <w:p w:rsidR="00D64819" w:rsidRPr="00D64819" w:rsidRDefault="00D64819" w:rsidP="00D6481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64819">
        <w:rPr>
          <w:rFonts w:ascii="Arial" w:eastAsia="Times New Roman" w:hAnsi="Arial" w:cs="Arial"/>
          <w:b/>
          <w:bCs/>
          <w:color w:val="000000"/>
          <w:sz w:val="26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C63B6" w:rsidRDefault="00EC63B6"/>
    <w:tbl>
      <w:tblPr>
        <w:tblStyle w:val="TabloKlavuzu"/>
        <w:tblpPr w:leftFromText="141" w:rightFromText="141" w:vertAnchor="text" w:horzAnchor="margin" w:tblpXSpec="center" w:tblpY="851"/>
        <w:tblW w:w="0" w:type="auto"/>
        <w:tblLook w:val="04A0"/>
      </w:tblPr>
      <w:tblGrid>
        <w:gridCol w:w="2820"/>
        <w:gridCol w:w="2821"/>
        <w:gridCol w:w="2821"/>
      </w:tblGrid>
      <w:tr w:rsidR="00EC63B6" w:rsidTr="004C1B72">
        <w:trPr>
          <w:trHeight w:val="322"/>
        </w:trPr>
        <w:tc>
          <w:tcPr>
            <w:tcW w:w="2820" w:type="dxa"/>
          </w:tcPr>
          <w:p w:rsidR="00EC63B6" w:rsidRDefault="00EC63B6" w:rsidP="004C1B72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2821" w:type="dxa"/>
          </w:tcPr>
          <w:p w:rsidR="00EC63B6" w:rsidRDefault="00EC63B6" w:rsidP="004C1B72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821" w:type="dxa"/>
          </w:tcPr>
          <w:p w:rsidR="00EC63B6" w:rsidRDefault="00EC63B6" w:rsidP="004C1B72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FD17E1" w:rsidTr="004C1B72">
        <w:trPr>
          <w:trHeight w:val="322"/>
        </w:trPr>
        <w:tc>
          <w:tcPr>
            <w:tcW w:w="2820" w:type="dxa"/>
          </w:tcPr>
          <w:p w:rsidR="00FD17E1" w:rsidRPr="007C072C" w:rsidRDefault="00FD17E1" w:rsidP="00FD17E1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2821" w:type="dxa"/>
          </w:tcPr>
          <w:p w:rsidR="00FD17E1" w:rsidRDefault="00FD17E1" w:rsidP="00FD17E1">
            <w:pPr>
              <w:jc w:val="center"/>
            </w:pPr>
            <w:r>
              <w:t>İdari ve Mali İşler Müdür V.</w:t>
            </w:r>
          </w:p>
        </w:tc>
        <w:tc>
          <w:tcPr>
            <w:tcW w:w="2821" w:type="dxa"/>
          </w:tcPr>
          <w:p w:rsidR="00FD17E1" w:rsidRPr="007C072C" w:rsidRDefault="00FD17E1" w:rsidP="00FD17E1">
            <w:pPr>
              <w:jc w:val="center"/>
            </w:pPr>
            <w:r w:rsidRPr="007C072C">
              <w:t>Başhekim</w:t>
            </w:r>
          </w:p>
        </w:tc>
      </w:tr>
      <w:tr w:rsidR="00FD17E1" w:rsidTr="004C1B72">
        <w:trPr>
          <w:trHeight w:val="322"/>
        </w:trPr>
        <w:tc>
          <w:tcPr>
            <w:tcW w:w="2820" w:type="dxa"/>
          </w:tcPr>
          <w:p w:rsidR="00FD17E1" w:rsidRPr="007C072C" w:rsidRDefault="00FD17E1" w:rsidP="00FD17E1">
            <w:pPr>
              <w:jc w:val="center"/>
            </w:pPr>
            <w:r w:rsidRPr="007C072C">
              <w:t>Türkan GELEN</w:t>
            </w:r>
          </w:p>
        </w:tc>
        <w:tc>
          <w:tcPr>
            <w:tcW w:w="2821" w:type="dxa"/>
          </w:tcPr>
          <w:p w:rsidR="00FD17E1" w:rsidRDefault="00FD17E1" w:rsidP="00FD17E1">
            <w:pPr>
              <w:jc w:val="center"/>
            </w:pPr>
            <w:r>
              <w:t>Veysel ŞAŞMAZ</w:t>
            </w:r>
          </w:p>
        </w:tc>
        <w:tc>
          <w:tcPr>
            <w:tcW w:w="2821" w:type="dxa"/>
          </w:tcPr>
          <w:p w:rsidR="00FD17E1" w:rsidRPr="007C072C" w:rsidRDefault="00FD17E1" w:rsidP="00FD17E1">
            <w:pPr>
              <w:jc w:val="center"/>
            </w:pPr>
            <w:r w:rsidRPr="007C072C">
              <w:t>Oğuz ÇELİK</w:t>
            </w:r>
          </w:p>
        </w:tc>
      </w:tr>
      <w:tr w:rsidR="00EC63B6" w:rsidTr="004C1B72">
        <w:trPr>
          <w:trHeight w:val="353"/>
        </w:trPr>
        <w:tc>
          <w:tcPr>
            <w:tcW w:w="2820" w:type="dxa"/>
          </w:tcPr>
          <w:p w:rsidR="00EC63B6" w:rsidRDefault="00EC63B6" w:rsidP="004C1B72">
            <w:pPr>
              <w:rPr>
                <w:b/>
              </w:rPr>
            </w:pPr>
          </w:p>
        </w:tc>
        <w:tc>
          <w:tcPr>
            <w:tcW w:w="2821" w:type="dxa"/>
          </w:tcPr>
          <w:p w:rsidR="00EC63B6" w:rsidRDefault="00EC63B6" w:rsidP="004C1B72">
            <w:pPr>
              <w:rPr>
                <w:b/>
              </w:rPr>
            </w:pPr>
          </w:p>
        </w:tc>
        <w:tc>
          <w:tcPr>
            <w:tcW w:w="2821" w:type="dxa"/>
          </w:tcPr>
          <w:p w:rsidR="00EC63B6" w:rsidRDefault="00EC63B6" w:rsidP="004C1B72">
            <w:pPr>
              <w:rPr>
                <w:b/>
              </w:rPr>
            </w:pPr>
          </w:p>
        </w:tc>
      </w:tr>
    </w:tbl>
    <w:p w:rsidR="00EC63B6" w:rsidRDefault="00EC63B6"/>
    <w:sectPr w:rsidR="00EC63B6" w:rsidSect="001A5B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36B" w:rsidRDefault="006C236B" w:rsidP="008E453C">
      <w:pPr>
        <w:spacing w:after="0" w:line="240" w:lineRule="auto"/>
      </w:pPr>
      <w:r>
        <w:separator/>
      </w:r>
    </w:p>
  </w:endnote>
  <w:endnote w:type="continuationSeparator" w:id="1">
    <w:p w:rsidR="006C236B" w:rsidRDefault="006C236B" w:rsidP="008E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2014"/>
      <w:docPartObj>
        <w:docPartGallery w:val="Page Numbers (Bottom of Page)"/>
        <w:docPartUnique/>
      </w:docPartObj>
    </w:sdtPr>
    <w:sdtContent>
      <w:p w:rsidR="008E453C" w:rsidRDefault="00B12C6D">
        <w:pPr>
          <w:pStyle w:val="Altbilgi"/>
          <w:jc w:val="right"/>
        </w:pPr>
        <w:fldSimple w:instr=" PAGE   \* MERGEFORMAT ">
          <w:r w:rsidR="00FD17E1">
            <w:rPr>
              <w:noProof/>
            </w:rPr>
            <w:t>1</w:t>
          </w:r>
        </w:fldSimple>
      </w:p>
    </w:sdtContent>
  </w:sdt>
  <w:p w:rsidR="008E453C" w:rsidRDefault="008E453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36B" w:rsidRDefault="006C236B" w:rsidP="008E453C">
      <w:pPr>
        <w:spacing w:after="0" w:line="240" w:lineRule="auto"/>
      </w:pPr>
      <w:r>
        <w:separator/>
      </w:r>
    </w:p>
  </w:footnote>
  <w:footnote w:type="continuationSeparator" w:id="1">
    <w:p w:rsidR="006C236B" w:rsidRDefault="006C236B" w:rsidP="008E4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87A54"/>
    <w:multiLevelType w:val="multilevel"/>
    <w:tmpl w:val="E7B4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5E9"/>
    <w:rsid w:val="0010110E"/>
    <w:rsid w:val="001A5B2C"/>
    <w:rsid w:val="001C41C5"/>
    <w:rsid w:val="00262154"/>
    <w:rsid w:val="002C1FBE"/>
    <w:rsid w:val="002D17F7"/>
    <w:rsid w:val="002E5E15"/>
    <w:rsid w:val="002F66C6"/>
    <w:rsid w:val="0036077C"/>
    <w:rsid w:val="003C2055"/>
    <w:rsid w:val="0042092F"/>
    <w:rsid w:val="004458E2"/>
    <w:rsid w:val="00465FC1"/>
    <w:rsid w:val="00471023"/>
    <w:rsid w:val="004C1B72"/>
    <w:rsid w:val="004E55E9"/>
    <w:rsid w:val="0052724D"/>
    <w:rsid w:val="00537FBE"/>
    <w:rsid w:val="00621069"/>
    <w:rsid w:val="006C236B"/>
    <w:rsid w:val="006D558F"/>
    <w:rsid w:val="007746D1"/>
    <w:rsid w:val="00867079"/>
    <w:rsid w:val="008B37F1"/>
    <w:rsid w:val="008E453C"/>
    <w:rsid w:val="00915F19"/>
    <w:rsid w:val="00974289"/>
    <w:rsid w:val="00A36522"/>
    <w:rsid w:val="00A73492"/>
    <w:rsid w:val="00AA0017"/>
    <w:rsid w:val="00AB1225"/>
    <w:rsid w:val="00B12C6D"/>
    <w:rsid w:val="00B41ADF"/>
    <w:rsid w:val="00B83C0D"/>
    <w:rsid w:val="00C713D6"/>
    <w:rsid w:val="00CE76C3"/>
    <w:rsid w:val="00D64819"/>
    <w:rsid w:val="00DE2023"/>
    <w:rsid w:val="00DE7683"/>
    <w:rsid w:val="00EC63B6"/>
    <w:rsid w:val="00EC7E02"/>
    <w:rsid w:val="00ED247F"/>
    <w:rsid w:val="00F20DB9"/>
    <w:rsid w:val="00F21D59"/>
    <w:rsid w:val="00FD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5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135pt">
    <w:name w:val="Gövde metni + 13.5 pt"/>
    <w:aliases w:val="Kalın2"/>
    <w:basedOn w:val="VarsaylanParagrafYazTipi"/>
    <w:uiPriority w:val="99"/>
    <w:rsid w:val="004E55E9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5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E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E453C"/>
  </w:style>
  <w:style w:type="paragraph" w:styleId="Altbilgi">
    <w:name w:val="footer"/>
    <w:basedOn w:val="Normal"/>
    <w:link w:val="AltbilgiChar"/>
    <w:uiPriority w:val="99"/>
    <w:unhideWhenUsed/>
    <w:rsid w:val="008E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453C"/>
  </w:style>
  <w:style w:type="paragraph" w:styleId="NormalWeb">
    <w:name w:val="Normal (Web)"/>
    <w:basedOn w:val="Normal"/>
    <w:uiPriority w:val="99"/>
    <w:semiHidden/>
    <w:unhideWhenUsed/>
    <w:rsid w:val="00D6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64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pckalıte</cp:lastModifiedBy>
  <cp:revision>3</cp:revision>
  <cp:lastPrinted>2021-11-03T07:04:00Z</cp:lastPrinted>
  <dcterms:created xsi:type="dcterms:W3CDTF">2021-12-27T07:47:00Z</dcterms:created>
  <dcterms:modified xsi:type="dcterms:W3CDTF">2022-05-19T10:41:00Z</dcterms:modified>
</cp:coreProperties>
</file>