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0A188E" w:rsidRPr="001E4222" w:rsidTr="009937D5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0A188E" w:rsidRPr="001E4222" w:rsidRDefault="000A188E" w:rsidP="009937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</w:rPr>
              <w:drawing>
                <wp:inline distT="0" distB="0" distL="0" distR="0">
                  <wp:extent cx="1007494" cy="989539"/>
                  <wp:effectExtent l="19050" t="0" r="2156" b="0"/>
                  <wp:docPr id="11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0A188E" w:rsidRPr="00AF2870" w:rsidRDefault="000A188E" w:rsidP="000A188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F2870">
              <w:rPr>
                <w:rFonts w:cstheme="minorHAnsi"/>
                <w:b/>
                <w:sz w:val="24"/>
                <w:szCs w:val="24"/>
              </w:rPr>
              <w:t>SAVUR PROF. DR. AZİZ SANCAR İLÇE DEVLET HASTANESİ</w:t>
            </w:r>
          </w:p>
          <w:p w:rsidR="000A188E" w:rsidRPr="00AF2870" w:rsidRDefault="000A188E" w:rsidP="000A188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A188E" w:rsidRPr="000A188E" w:rsidRDefault="000A188E" w:rsidP="000A188E">
            <w:pPr>
              <w:jc w:val="center"/>
              <w:rPr>
                <w:b/>
                <w:sz w:val="24"/>
                <w:szCs w:val="24"/>
              </w:rPr>
            </w:pPr>
            <w:r w:rsidRPr="00124D7E">
              <w:rPr>
                <w:b/>
                <w:sz w:val="24"/>
                <w:szCs w:val="24"/>
              </w:rPr>
              <w:t>GAITADA ENTAMEOBA HISTOLYTICA ADEZIN/ANTIJEN KİTİ TEKNİK ŞARTNAMESİ</w:t>
            </w:r>
          </w:p>
        </w:tc>
      </w:tr>
      <w:tr w:rsidR="000A188E" w:rsidRPr="001E4222" w:rsidTr="009937D5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0A188E" w:rsidRPr="001E4222" w:rsidRDefault="000A188E" w:rsidP="009937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0A188E" w:rsidRPr="001E4222" w:rsidRDefault="000A188E" w:rsidP="009937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BL.YD.08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0A188E" w:rsidRPr="001E4222" w:rsidRDefault="000A188E" w:rsidP="009937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0A188E" w:rsidRPr="001E4222" w:rsidRDefault="000A188E" w:rsidP="009937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07.11.2018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0A188E" w:rsidRPr="001E4222" w:rsidRDefault="000A188E" w:rsidP="009937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0A188E" w:rsidRPr="001E4222" w:rsidRDefault="000A188E" w:rsidP="009937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0A188E" w:rsidRPr="001E4222" w:rsidRDefault="000A188E" w:rsidP="009937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0A188E" w:rsidRPr="001E4222" w:rsidRDefault="000A188E" w:rsidP="009937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A188E" w:rsidRPr="001E4222" w:rsidRDefault="000A188E" w:rsidP="009937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0A188E" w:rsidRPr="001E4222" w:rsidRDefault="000A188E" w:rsidP="009937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01</w:t>
            </w:r>
          </w:p>
        </w:tc>
      </w:tr>
    </w:tbl>
    <w:p w:rsidR="000A188E" w:rsidRDefault="000A188E" w:rsidP="00124D7E">
      <w:pPr>
        <w:rPr>
          <w:b/>
          <w:sz w:val="24"/>
          <w:szCs w:val="24"/>
        </w:rPr>
      </w:pPr>
    </w:p>
    <w:p w:rsidR="00124D7E" w:rsidRPr="00124D7E" w:rsidRDefault="00124D7E" w:rsidP="00124D7E">
      <w:pPr>
        <w:rPr>
          <w:b/>
          <w:sz w:val="24"/>
          <w:szCs w:val="24"/>
        </w:rPr>
      </w:pPr>
      <w:r w:rsidRPr="00124D7E">
        <w:rPr>
          <w:b/>
          <w:sz w:val="24"/>
          <w:szCs w:val="24"/>
        </w:rPr>
        <w:t>GAITADA ENTAMEOBA HISTOLYTICA ADEZIN/ANTIJEN KİTİ TEKNİK ŞARTNAMESİ</w:t>
      </w:r>
    </w:p>
    <w:p w:rsidR="00124D7E" w:rsidRDefault="00124D7E" w:rsidP="00124D7E"/>
    <w:p w:rsidR="00124D7E" w:rsidRDefault="00124D7E" w:rsidP="00124D7E">
      <w:r>
        <w:t xml:space="preserve">1. Test kaset yapısında ve </w:t>
      </w:r>
      <w:proofErr w:type="spellStart"/>
      <w:r>
        <w:t>immunokromotografik</w:t>
      </w:r>
      <w:proofErr w:type="spellEnd"/>
      <w:r>
        <w:t xml:space="preserve"> test olmalıdır. </w:t>
      </w:r>
    </w:p>
    <w:p w:rsidR="00124D7E" w:rsidRDefault="00124D7E" w:rsidP="00124D7E">
      <w:r>
        <w:t>2. İstenen kit sayısı (adet sayısı), çalışılacak hasta sayısı olarak değerlendirilecektir. Her hasta için bir adet kit olarak hesaplanacaktır.</w:t>
      </w:r>
    </w:p>
    <w:p w:rsidR="00124D7E" w:rsidRDefault="00124D7E" w:rsidP="00124D7E">
      <w:r>
        <w:t xml:space="preserve">3. İnsan gaita örneklerinden </w:t>
      </w:r>
      <w:proofErr w:type="spellStart"/>
      <w:r>
        <w:t>Entamcoba</w:t>
      </w:r>
      <w:proofErr w:type="spellEnd"/>
      <w:r>
        <w:t xml:space="preserve"> </w:t>
      </w:r>
      <w:proofErr w:type="spellStart"/>
      <w:r>
        <w:t>histolytica</w:t>
      </w:r>
      <w:proofErr w:type="spellEnd"/>
      <w:r>
        <w:t xml:space="preserve"> antijenini tespit edebilmelidir. </w:t>
      </w:r>
    </w:p>
    <w:p w:rsidR="00124D7E" w:rsidRDefault="00124D7E" w:rsidP="00124D7E">
      <w:r>
        <w:t xml:space="preserve">4. Kit, amiplere ait kist, </w:t>
      </w:r>
      <w:proofErr w:type="spellStart"/>
      <w:r>
        <w:t>trofozoit</w:t>
      </w:r>
      <w:proofErr w:type="spellEnd"/>
      <w:r>
        <w:t xml:space="preserve"> veya bozulmuş şekillerini tespit edebilmelidir.</w:t>
      </w:r>
    </w:p>
    <w:p w:rsidR="00124D7E" w:rsidRDefault="00124D7E" w:rsidP="00124D7E">
      <w:r>
        <w:t xml:space="preserve">5. Gerekli </w:t>
      </w:r>
      <w:proofErr w:type="spellStart"/>
      <w:r>
        <w:t>ekstraksiyon</w:t>
      </w:r>
      <w:proofErr w:type="spellEnd"/>
      <w:r>
        <w:t xml:space="preserve"> sıvıları, pipetler kitle birlikte ücretsiz verilmelidir.</w:t>
      </w:r>
    </w:p>
    <w:p w:rsidR="00124D7E" w:rsidRDefault="00124D7E" w:rsidP="00124D7E">
      <w:r>
        <w:t xml:space="preserve">6. Kasetin çalıştığını gösterir </w:t>
      </w:r>
      <w:proofErr w:type="spellStart"/>
      <w:r>
        <w:t>çirgilenme</w:t>
      </w:r>
      <w:proofErr w:type="spellEnd"/>
      <w:r>
        <w:t xml:space="preserve"> olmalıdır.</w:t>
      </w:r>
    </w:p>
    <w:p w:rsidR="00124D7E" w:rsidRDefault="00124D7E" w:rsidP="00124D7E">
      <w:r>
        <w:t xml:space="preserve">7. </w:t>
      </w:r>
      <w:proofErr w:type="spellStart"/>
      <w:r>
        <w:t>Entameoba</w:t>
      </w:r>
      <w:proofErr w:type="spellEnd"/>
      <w:r>
        <w:t xml:space="preserve"> </w:t>
      </w:r>
      <w:proofErr w:type="spellStart"/>
      <w:r>
        <w:t>histolyticayaspesifik</w:t>
      </w:r>
      <w:proofErr w:type="spellEnd"/>
      <w:r>
        <w:t xml:space="preserve"> olmalıdır. 8. Testin kullanım için gerekli tüm reaktifler kitin içerisinde olmalı ve kit son kullanma tarihine kadar </w:t>
      </w:r>
      <w:proofErr w:type="spellStart"/>
      <w:r>
        <w:t>stabilitesini</w:t>
      </w:r>
      <w:proofErr w:type="spellEnd"/>
      <w:r>
        <w:t xml:space="preserve"> koruyabilmelidir.</w:t>
      </w:r>
    </w:p>
    <w:p w:rsidR="00124D7E" w:rsidRDefault="00124D7E" w:rsidP="00124D7E">
      <w:r>
        <w:t>9. Testin miadı, satın alınma tarihinden itibaren en az 1 yıl olmalıdır.</w:t>
      </w:r>
    </w:p>
    <w:p w:rsidR="00124D7E" w:rsidRDefault="00124D7E" w:rsidP="00124D7E">
      <w:r>
        <w:t>10. ürün etiketinde son kullanma tarihi, saklama koşulları gibi bilgiler olmalıdır. 11. Ürün tesliminde bozulan, hasar gören ya da çalışmadığı tespit edilen ürünler miktarına bakılmaksızın 10 gün içerisinde değiştirilmelidir.</w:t>
      </w:r>
    </w:p>
    <w:p w:rsidR="006F3388" w:rsidRDefault="00124D7E" w:rsidP="00124D7E">
      <w:r>
        <w:t>12. Numune ilgili hastanelerin muayene kabul komisyonlarınca denenip uygunluğu tespit edildikten sonra kabulü yapılacaktır.</w:t>
      </w:r>
    </w:p>
    <w:sectPr w:rsidR="006F3388" w:rsidSect="00110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>
    <w:useFELayout/>
  </w:compat>
  <w:rsids>
    <w:rsidRoot w:val="00124D7E"/>
    <w:rsid w:val="000A188E"/>
    <w:rsid w:val="0011035D"/>
    <w:rsid w:val="00124D7E"/>
    <w:rsid w:val="006F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3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A1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18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SDLAB</dc:creator>
  <cp:keywords/>
  <dc:description/>
  <cp:lastModifiedBy>pckalıte</cp:lastModifiedBy>
  <cp:revision>3</cp:revision>
  <dcterms:created xsi:type="dcterms:W3CDTF">2022-02-10T10:40:00Z</dcterms:created>
  <dcterms:modified xsi:type="dcterms:W3CDTF">2022-05-20T06:52:00Z</dcterms:modified>
</cp:coreProperties>
</file>