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BB2001" w:rsidRPr="001E4222" w:rsidTr="003401CE">
        <w:trPr>
          <w:trHeight w:val="846"/>
        </w:trPr>
        <w:tc>
          <w:tcPr>
            <w:tcW w:w="1705" w:type="dxa"/>
            <w:gridSpan w:val="2"/>
            <w:shd w:val="clear" w:color="auto" w:fill="auto"/>
            <w:noWrap/>
            <w:hideMark/>
          </w:tcPr>
          <w:p w:rsidR="00BB2001" w:rsidRPr="001E4222" w:rsidRDefault="00BB2001" w:rsidP="003401CE">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BB2001" w:rsidRPr="009076A0" w:rsidRDefault="00BB2001" w:rsidP="003401CE">
            <w:pPr>
              <w:spacing w:after="0" w:line="240" w:lineRule="auto"/>
              <w:jc w:val="center"/>
              <w:rPr>
                <w:rFonts w:ascii="Arial" w:hAnsi="Arial" w:cs="Arial"/>
                <w:b/>
                <w:sz w:val="24"/>
                <w:szCs w:val="24"/>
              </w:rPr>
            </w:pPr>
            <w:r w:rsidRPr="009076A0">
              <w:rPr>
                <w:rFonts w:ascii="Arial" w:hAnsi="Arial" w:cs="Arial"/>
                <w:b/>
                <w:sz w:val="24"/>
                <w:szCs w:val="24"/>
              </w:rPr>
              <w:t>SAVUR PROF. DR. AZİZ SANCAR İLÇE DEVLET HASTANESİ</w:t>
            </w:r>
          </w:p>
          <w:p w:rsidR="00BB2001" w:rsidRPr="009076A0" w:rsidRDefault="00BB2001" w:rsidP="003401CE">
            <w:pPr>
              <w:spacing w:after="0" w:line="240" w:lineRule="auto"/>
              <w:jc w:val="center"/>
              <w:rPr>
                <w:rFonts w:ascii="Arial" w:hAnsi="Arial" w:cs="Arial"/>
                <w:b/>
                <w:sz w:val="24"/>
                <w:szCs w:val="24"/>
              </w:rPr>
            </w:pPr>
          </w:p>
          <w:p w:rsidR="00BB2001" w:rsidRPr="006B41E5" w:rsidRDefault="00BB2001" w:rsidP="003401CE">
            <w:pPr>
              <w:pStyle w:val="Heading6"/>
              <w:spacing w:before="1" w:line="276" w:lineRule="auto"/>
              <w:ind w:left="567" w:right="647"/>
              <w:jc w:val="center"/>
              <w:rPr>
                <w:rFonts w:ascii="Arial" w:hAnsi="Arial" w:cs="Arial"/>
              </w:rPr>
            </w:pPr>
            <w:r w:rsidRPr="009076A0">
              <w:rPr>
                <w:rFonts w:ascii="Arial" w:eastAsia="Times New Roman" w:hAnsi="Arial" w:cs="Arial"/>
                <w:color w:val="000000"/>
                <w:sz w:val="24"/>
                <w:szCs w:val="24"/>
                <w:lang w:eastAsia="tr-TR"/>
              </w:rPr>
              <w:t>EVDE SAĞLIK HİZMETLERİ BİRİMİ SAĞLIK MEMURU –HEMŞİRE GÖREV YETKİ VE SORUMLULUKLARI</w:t>
            </w:r>
            <w:r>
              <w:rPr>
                <w:rFonts w:ascii="Arial" w:eastAsia="Times New Roman" w:hAnsi="Arial" w:cs="Arial"/>
                <w:color w:val="000000"/>
                <w:sz w:val="24"/>
                <w:szCs w:val="24"/>
                <w:lang w:eastAsia="tr-TR"/>
              </w:rPr>
              <w:t xml:space="preserve"> </w:t>
            </w:r>
          </w:p>
        </w:tc>
      </w:tr>
      <w:tr w:rsidR="00BB2001" w:rsidRPr="001E4222" w:rsidTr="003401CE">
        <w:trPr>
          <w:trHeight w:val="217"/>
        </w:trPr>
        <w:tc>
          <w:tcPr>
            <w:tcW w:w="639"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Pr>
                <w:rFonts w:ascii="Arial" w:hAnsi="Arial" w:cs="Arial"/>
                <w:b/>
                <w:bCs/>
                <w:color w:val="000000"/>
                <w:sz w:val="14"/>
                <w:szCs w:val="14"/>
              </w:rPr>
              <w:t>KU.YD.19</w:t>
            </w:r>
          </w:p>
        </w:tc>
        <w:tc>
          <w:tcPr>
            <w:tcW w:w="1206"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Pr>
                <w:rFonts w:ascii="Arial" w:hAnsi="Arial" w:cs="Arial"/>
                <w:b/>
                <w:bCs/>
                <w:color w:val="000000"/>
                <w:sz w:val="14"/>
                <w:szCs w:val="14"/>
              </w:rPr>
              <w:t>05.01.2018</w:t>
            </w:r>
          </w:p>
        </w:tc>
        <w:tc>
          <w:tcPr>
            <w:tcW w:w="1422"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BB2001" w:rsidRPr="001E4222" w:rsidRDefault="00BB2001"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BB2001" w:rsidRPr="001E4222" w:rsidRDefault="00BB2001" w:rsidP="003401CE">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BB2001" w:rsidRDefault="00BB2001" w:rsidP="00614BAF">
      <w:pPr>
        <w:spacing w:after="0"/>
        <w:rPr>
          <w:rFonts w:eastAsia="Times New Roman" w:cs="Arial"/>
          <w:b/>
          <w:color w:val="FF0000"/>
          <w:sz w:val="24"/>
          <w:szCs w:val="24"/>
          <w:lang w:eastAsia="tr-TR"/>
        </w:rPr>
      </w:pPr>
    </w:p>
    <w:p w:rsidR="00BB2001" w:rsidRPr="00BB2001" w:rsidRDefault="00BB2001" w:rsidP="00614BAF">
      <w:pPr>
        <w:spacing w:after="0"/>
        <w:rPr>
          <w:rFonts w:eastAsia="Times New Roman" w:cs="Arial"/>
          <w:b/>
          <w:color w:val="FF0000"/>
          <w:sz w:val="20"/>
          <w:szCs w:val="20"/>
          <w:lang w:eastAsia="tr-TR"/>
        </w:rPr>
      </w:pPr>
    </w:p>
    <w:p w:rsidR="00E54B38" w:rsidRPr="00BB2001" w:rsidRDefault="00E54B38" w:rsidP="00614BAF">
      <w:pPr>
        <w:spacing w:after="0"/>
        <w:rPr>
          <w:rFonts w:eastAsia="Times New Roman" w:cs="Arial"/>
          <w:b/>
          <w:sz w:val="20"/>
          <w:szCs w:val="20"/>
          <w:lang w:eastAsia="tr-TR"/>
        </w:rPr>
      </w:pPr>
      <w:r w:rsidRPr="00BB2001">
        <w:rPr>
          <w:rFonts w:eastAsia="Times New Roman" w:cs="Arial"/>
          <w:b/>
          <w:sz w:val="20"/>
          <w:szCs w:val="20"/>
          <w:lang w:eastAsia="tr-TR"/>
        </w:rPr>
        <w:t>Birimi                        :</w:t>
      </w:r>
      <w:r w:rsidRPr="00BB2001">
        <w:rPr>
          <w:rFonts w:eastAsia="Times New Roman" w:cs="Arial"/>
          <w:sz w:val="20"/>
          <w:szCs w:val="20"/>
          <w:lang w:eastAsia="tr-TR"/>
        </w:rPr>
        <w:t>Evde Sağlık Birimi</w:t>
      </w:r>
    </w:p>
    <w:p w:rsidR="00E54B38" w:rsidRPr="00BB2001" w:rsidRDefault="00E54B38" w:rsidP="00614BAF">
      <w:pPr>
        <w:spacing w:after="0"/>
        <w:rPr>
          <w:rFonts w:eastAsia="Times New Roman" w:cs="Arial"/>
          <w:sz w:val="20"/>
          <w:szCs w:val="20"/>
          <w:lang w:eastAsia="tr-TR"/>
        </w:rPr>
      </w:pPr>
      <w:r w:rsidRPr="00BB2001">
        <w:rPr>
          <w:rFonts w:eastAsia="Times New Roman" w:cs="Arial"/>
          <w:b/>
          <w:sz w:val="20"/>
          <w:szCs w:val="20"/>
          <w:lang w:eastAsia="tr-TR"/>
        </w:rPr>
        <w:t xml:space="preserve">Görev Adı   </w:t>
      </w:r>
      <w:r w:rsidRPr="00BB2001">
        <w:rPr>
          <w:rFonts w:eastAsia="Times New Roman" w:cs="Arial"/>
          <w:sz w:val="20"/>
          <w:szCs w:val="20"/>
          <w:lang w:eastAsia="tr-TR"/>
        </w:rPr>
        <w:t xml:space="preserve">              : Evde Sağlık Hizmetleri Sağlık Memuru - Hemşire</w:t>
      </w:r>
    </w:p>
    <w:p w:rsidR="00E54B38" w:rsidRPr="00BB2001" w:rsidRDefault="00E54B38" w:rsidP="00614BAF">
      <w:pPr>
        <w:spacing w:after="0"/>
        <w:rPr>
          <w:rFonts w:eastAsia="Times New Roman" w:cs="Arial"/>
          <w:sz w:val="20"/>
          <w:szCs w:val="20"/>
          <w:lang w:eastAsia="tr-TR"/>
        </w:rPr>
      </w:pPr>
      <w:r w:rsidRPr="00BB2001">
        <w:rPr>
          <w:rFonts w:eastAsia="Times New Roman" w:cs="Arial"/>
          <w:b/>
          <w:sz w:val="20"/>
          <w:szCs w:val="20"/>
          <w:lang w:eastAsia="tr-TR"/>
        </w:rPr>
        <w:t xml:space="preserve">Amiri         </w:t>
      </w:r>
      <w:r w:rsidRPr="00BB2001">
        <w:rPr>
          <w:rFonts w:eastAsia="Times New Roman" w:cs="Arial"/>
          <w:sz w:val="20"/>
          <w:szCs w:val="20"/>
          <w:lang w:eastAsia="tr-TR"/>
        </w:rPr>
        <w:t xml:space="preserve">                : Sağlık Bakım Hizmetleri Müdürü</w:t>
      </w:r>
    </w:p>
    <w:p w:rsidR="00E54B38" w:rsidRPr="00BB2001" w:rsidRDefault="00614BAF" w:rsidP="00614BAF">
      <w:pPr>
        <w:spacing w:after="0"/>
        <w:rPr>
          <w:rFonts w:eastAsia="Times New Roman" w:cs="Arial"/>
          <w:sz w:val="20"/>
          <w:szCs w:val="20"/>
          <w:lang w:eastAsia="tr-TR"/>
        </w:rPr>
      </w:pPr>
      <w:r w:rsidRPr="00BB2001">
        <w:rPr>
          <w:rFonts w:eastAsia="Times New Roman" w:cs="Arial"/>
          <w:b/>
          <w:sz w:val="20"/>
          <w:szCs w:val="20"/>
          <w:lang w:eastAsia="tr-TR"/>
        </w:rPr>
        <w:t xml:space="preserve">Görev devri           </w:t>
      </w:r>
      <w:r w:rsidR="00E54B38" w:rsidRPr="00BB2001">
        <w:rPr>
          <w:rFonts w:eastAsia="Times New Roman" w:cs="Arial"/>
          <w:b/>
          <w:sz w:val="20"/>
          <w:szCs w:val="20"/>
          <w:lang w:eastAsia="tr-TR"/>
        </w:rPr>
        <w:t xml:space="preserve">     : </w:t>
      </w:r>
      <w:r w:rsidR="00E54B38" w:rsidRPr="00BB2001">
        <w:rPr>
          <w:rFonts w:eastAsia="Times New Roman" w:cs="Arial"/>
          <w:sz w:val="20"/>
          <w:szCs w:val="20"/>
          <w:lang w:eastAsia="tr-TR"/>
        </w:rPr>
        <w:t>Diğer Sağlık Memurları</w:t>
      </w:r>
    </w:p>
    <w:p w:rsidR="00614BAF" w:rsidRPr="00BB2001" w:rsidRDefault="00614BAF" w:rsidP="00614BAF">
      <w:pPr>
        <w:spacing w:after="0"/>
        <w:rPr>
          <w:rFonts w:eastAsia="Times New Roman" w:cs="Arial"/>
          <w:b/>
          <w:sz w:val="20"/>
          <w:szCs w:val="20"/>
          <w:lang w:eastAsia="tr-TR"/>
        </w:rPr>
      </w:pPr>
    </w:p>
    <w:p w:rsidR="00E54B38" w:rsidRPr="00BB2001" w:rsidRDefault="00E54B38" w:rsidP="00614BAF">
      <w:pPr>
        <w:spacing w:after="0"/>
        <w:rPr>
          <w:rFonts w:eastAsia="Times New Roman" w:cs="Arial"/>
          <w:b/>
          <w:sz w:val="20"/>
          <w:szCs w:val="20"/>
          <w:lang w:eastAsia="tr-TR"/>
        </w:rPr>
      </w:pPr>
      <w:r w:rsidRPr="00BB2001">
        <w:rPr>
          <w:rFonts w:eastAsia="Times New Roman" w:cs="Arial"/>
          <w:b/>
          <w:sz w:val="20"/>
          <w:szCs w:val="20"/>
          <w:lang w:eastAsia="tr-TR"/>
        </w:rPr>
        <w:t>GÖREV AMACI:</w:t>
      </w:r>
    </w:p>
    <w:p w:rsidR="00614BAF" w:rsidRPr="00BB2001" w:rsidRDefault="00614BAF" w:rsidP="00614BAF">
      <w:pPr>
        <w:spacing w:after="0"/>
        <w:rPr>
          <w:rFonts w:eastAsia="Times New Roman" w:cs="Arial"/>
          <w:b/>
          <w:sz w:val="20"/>
          <w:szCs w:val="20"/>
          <w:lang w:eastAsia="tr-TR"/>
        </w:rPr>
      </w:pPr>
    </w:p>
    <w:p w:rsidR="00E54B38" w:rsidRPr="00BB2001" w:rsidRDefault="00E54B38" w:rsidP="00614BAF">
      <w:pPr>
        <w:spacing w:after="0"/>
        <w:jc w:val="both"/>
        <w:rPr>
          <w:rFonts w:eastAsia="Times New Roman" w:cs="Arial"/>
          <w:sz w:val="20"/>
          <w:szCs w:val="20"/>
          <w:lang w:eastAsia="tr-TR"/>
        </w:rPr>
      </w:pPr>
      <w:r w:rsidRPr="00BB2001">
        <w:rPr>
          <w:rFonts w:eastAsia="Times New Roman" w:cs="Arial"/>
          <w:sz w:val="20"/>
          <w:szCs w:val="20"/>
          <w:lang w:eastAsia="tr-TR"/>
        </w:rPr>
        <w:t>Evde sağlık hizmeti sunumuna ihtiyacı olan bireylerin muayene, tetkik, tahlil, tedavi, tıbbi bakım ve rehabilitasyonlarının evinde ve aile ortamında sağlanması, bu kişilere ve aile bireylerine sosyal ve psikolojik destek hizmetlerinin bir bütün olarak birlikte verilmesi.</w:t>
      </w:r>
    </w:p>
    <w:p w:rsidR="00614BAF" w:rsidRPr="00BB2001" w:rsidRDefault="00614BAF" w:rsidP="00614BAF">
      <w:pPr>
        <w:spacing w:after="0"/>
        <w:jc w:val="both"/>
        <w:rPr>
          <w:rFonts w:eastAsia="Times New Roman" w:cs="Arial"/>
          <w:sz w:val="20"/>
          <w:szCs w:val="20"/>
          <w:lang w:eastAsia="tr-TR"/>
        </w:rPr>
      </w:pPr>
    </w:p>
    <w:p w:rsidR="00E54B38" w:rsidRPr="00BB2001" w:rsidRDefault="00E54B38" w:rsidP="00614BAF">
      <w:pPr>
        <w:spacing w:after="0"/>
        <w:jc w:val="both"/>
        <w:rPr>
          <w:rFonts w:eastAsia="Times New Roman" w:cs="Arial"/>
          <w:b/>
          <w:sz w:val="20"/>
          <w:szCs w:val="20"/>
          <w:lang w:eastAsia="tr-TR"/>
        </w:rPr>
      </w:pPr>
      <w:r w:rsidRPr="00BB2001">
        <w:rPr>
          <w:rFonts w:eastAsia="Times New Roman" w:cs="Arial"/>
          <w:b/>
          <w:sz w:val="20"/>
          <w:szCs w:val="20"/>
          <w:lang w:eastAsia="tr-TR"/>
        </w:rPr>
        <w:t>TEMEL İŞ, YETKİ VE SORUMLULUKLARI</w:t>
      </w:r>
    </w:p>
    <w:p w:rsidR="00E54B38" w:rsidRPr="00BB2001" w:rsidRDefault="00E54B38" w:rsidP="00614BAF">
      <w:pPr>
        <w:spacing w:after="0"/>
        <w:rPr>
          <w:rFonts w:eastAsia="Times New Roman" w:cs="Arial"/>
          <w:sz w:val="20"/>
          <w:szCs w:val="20"/>
          <w:lang w:eastAsia="tr-TR"/>
        </w:rPr>
      </w:pPr>
      <w:r w:rsidRPr="00BB2001">
        <w:rPr>
          <w:rFonts w:eastAsia="Times New Roman" w:cs="Arial"/>
          <w:sz w:val="20"/>
          <w:szCs w:val="20"/>
          <w:lang w:eastAsia="tr-TR"/>
        </w:rPr>
        <w:t>Sağlık Memurlarının ve hemşirelerin genel görev, yetki ve sorumluluklarının yanı sıra</w:t>
      </w:r>
    </w:p>
    <w:p w:rsidR="00E54B38" w:rsidRPr="00BB2001" w:rsidRDefault="00E54B38" w:rsidP="00614BAF">
      <w:pPr>
        <w:spacing w:after="0"/>
        <w:rPr>
          <w:rFonts w:eastAsia="Times New Roman" w:cs="Arial"/>
          <w:sz w:val="20"/>
          <w:szCs w:val="20"/>
          <w:lang w:eastAsia="tr-TR"/>
        </w:rPr>
      </w:pPr>
      <w:r w:rsidRPr="00BB2001">
        <w:rPr>
          <w:rFonts w:eastAsia="Times New Roman" w:cs="Arial"/>
          <w:sz w:val="20"/>
          <w:szCs w:val="20"/>
          <w:lang w:eastAsia="tr-TR"/>
        </w:rPr>
        <w:t>Kurum ve İl Sağlık Müdürlüğü tarafından belirlenmiş politika, hedef, kural ve düzenlemelere uyar.</w:t>
      </w:r>
    </w:p>
    <w:p w:rsidR="00E54B38" w:rsidRPr="00BB2001" w:rsidRDefault="00E54B38" w:rsidP="00614BAF">
      <w:pPr>
        <w:numPr>
          <w:ilvl w:val="0"/>
          <w:numId w:val="1"/>
        </w:numPr>
        <w:spacing w:after="0"/>
        <w:contextualSpacing/>
        <w:rPr>
          <w:rFonts w:eastAsia="Times New Roman" w:cs="Arial"/>
          <w:sz w:val="20"/>
          <w:szCs w:val="20"/>
          <w:lang w:eastAsia="tr-TR"/>
        </w:rPr>
      </w:pPr>
      <w:r w:rsidRPr="00BB2001">
        <w:rPr>
          <w:rFonts w:eastAsia="Times New Roman" w:cs="Arial"/>
          <w:sz w:val="20"/>
          <w:szCs w:val="20"/>
          <w:lang w:eastAsia="tr-TR"/>
        </w:rPr>
        <w:t>Evde Sağlık Hizmeti  gereksinimi olan birey ve ailesi ile tanışır.</w:t>
      </w:r>
    </w:p>
    <w:p w:rsidR="00E54B38" w:rsidRPr="00BB2001" w:rsidRDefault="00E54B38" w:rsidP="00614BAF">
      <w:pPr>
        <w:numPr>
          <w:ilvl w:val="0"/>
          <w:numId w:val="1"/>
        </w:numPr>
        <w:spacing w:after="0"/>
        <w:contextualSpacing/>
        <w:rPr>
          <w:rFonts w:eastAsia="Times New Roman" w:cs="Arial"/>
          <w:sz w:val="20"/>
          <w:szCs w:val="20"/>
          <w:lang w:eastAsia="tr-TR"/>
        </w:rPr>
      </w:pPr>
      <w:r w:rsidRPr="00BB2001">
        <w:rPr>
          <w:rFonts w:eastAsia="Times New Roman" w:cs="Arial"/>
          <w:sz w:val="20"/>
          <w:szCs w:val="20"/>
          <w:lang w:eastAsia="tr-TR"/>
        </w:rPr>
        <w:t xml:space="preserve"> Hasta bakım planını hazırlar. Bunun için </w:t>
      </w:r>
      <w:r w:rsidR="006F0B16" w:rsidRPr="00BB2001">
        <w:rPr>
          <w:rFonts w:eastAsia="Times New Roman" w:cs="Arial"/>
          <w:sz w:val="20"/>
          <w:szCs w:val="20"/>
          <w:lang w:eastAsia="tr-TR"/>
        </w:rPr>
        <w:t xml:space="preserve">ilgili form </w:t>
      </w:r>
      <w:r w:rsidRPr="00BB2001">
        <w:rPr>
          <w:rFonts w:eastAsia="Times New Roman" w:cs="Arial"/>
          <w:sz w:val="20"/>
          <w:szCs w:val="20"/>
          <w:lang w:eastAsia="tr-TR"/>
        </w:rPr>
        <w:t xml:space="preserve">kullanarak hastanın kapsamlı değerlendirmesini yapar, veri toplar, kaydeder.  </w:t>
      </w:r>
    </w:p>
    <w:p w:rsidR="00E54B38" w:rsidRPr="00BB2001" w:rsidRDefault="00E54B38" w:rsidP="00614BAF">
      <w:pPr>
        <w:numPr>
          <w:ilvl w:val="0"/>
          <w:numId w:val="1"/>
        </w:numPr>
        <w:spacing w:after="0"/>
        <w:contextualSpacing/>
        <w:rPr>
          <w:rFonts w:eastAsia="Times New Roman" w:cs="Arial"/>
          <w:sz w:val="20"/>
          <w:szCs w:val="20"/>
          <w:lang w:eastAsia="tr-TR"/>
        </w:rPr>
      </w:pPr>
      <w:r w:rsidRPr="00BB2001">
        <w:rPr>
          <w:rFonts w:eastAsia="Times New Roman" w:cs="Arial"/>
          <w:sz w:val="20"/>
          <w:szCs w:val="20"/>
          <w:lang w:eastAsia="tr-TR"/>
        </w:rPr>
        <w:t xml:space="preserve"> Bakım gereksinimlerini belirler, uygular, sonuçlarını değerlendirir, gereksinimlere göre bakımda</w:t>
      </w:r>
    </w:p>
    <w:p w:rsidR="00E54B38" w:rsidRPr="00BB2001" w:rsidRDefault="00E54B38" w:rsidP="00614BAF">
      <w:pPr>
        <w:spacing w:after="0"/>
        <w:rPr>
          <w:rFonts w:eastAsia="Times New Roman" w:cs="Arial"/>
          <w:sz w:val="20"/>
          <w:szCs w:val="20"/>
          <w:lang w:eastAsia="tr-TR"/>
        </w:rPr>
      </w:pPr>
      <w:r w:rsidRPr="00BB2001">
        <w:rPr>
          <w:rFonts w:eastAsia="Times New Roman" w:cs="Arial"/>
          <w:sz w:val="20"/>
          <w:szCs w:val="20"/>
          <w:lang w:eastAsia="tr-TR"/>
        </w:rPr>
        <w:t xml:space="preserve">yeni düzenlemeler yapar.  </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Hemşirelik uygulamalarının her aşamasını zamanında ve eksiksiz olarak kaydeder.Ev ortamını hastanın gereksinimlerine uygunluk yönünden değerlendirir (ısı, ışık, havalandırma ,hijyen, tekstil, zemin, duvarlar vb.). Gürültü, ışık, ısınma, havalandırma gibi çevresel uyaranları kontrol altına alarak hastanın uyku ve dinlenmesini sağlar.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Birey ve ailenin eğitim ve danışmanlık ihtiyacının belirlenmesini ve yerine getirilmesini sağlar.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Bireyin öneri, istek ve şikayetlerini dinler ve değerlendirir ve ilgili birimlere yönlendirir, hastalığına ilişkin ve genel sağlık konularında eğitim ve danışmanlık yapar.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 xml:space="preserve"> Evde Sağlık Hizmetleri ile ilgili ekipmanların sayı, nitelik ve uygunluğunu değerlendirerek gerekli birimlerle işbirliği yapar, çalışır durumda olduğunu kontrol eder.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Hemşirelik bakımında gerekli olan tekniklere (asepsi, sterilizasyon, izolasyon vb.) uyar ve uyulmasını sağlar. Kullanılan araç-gerecin kullanım sonrası dezenfeksiyon ve sterilizasyon için hazırlanmasını sağlar.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 xml:space="preserve"> Hemşirelik hizmetleri için gerekli olan araç-gereç ve malzemelerin isteminde birim sorumlu hemşiresine görüş bildirir.</w:t>
      </w:r>
    </w:p>
    <w:p w:rsidR="00E54B38" w:rsidRPr="00BB2001" w:rsidRDefault="006F0B16" w:rsidP="00614BAF">
      <w:pPr>
        <w:pStyle w:val="ListeParagraf"/>
        <w:numPr>
          <w:ilvl w:val="0"/>
          <w:numId w:val="9"/>
        </w:numPr>
        <w:spacing w:after="0"/>
        <w:ind w:left="142"/>
        <w:rPr>
          <w:rFonts w:eastAsia="Times New Roman" w:cs="Arial"/>
          <w:sz w:val="20"/>
          <w:szCs w:val="20"/>
          <w:lang w:eastAsia="tr-TR"/>
        </w:rPr>
      </w:pPr>
      <w:r w:rsidRPr="00BB2001">
        <w:rPr>
          <w:rFonts w:eastAsia="Times New Roman" w:cs="Arial"/>
          <w:sz w:val="20"/>
          <w:szCs w:val="20"/>
          <w:lang w:eastAsia="tr-TR"/>
        </w:rPr>
        <w:t xml:space="preserve">     </w:t>
      </w:r>
      <w:r w:rsidR="00E54B38" w:rsidRPr="00BB2001">
        <w:rPr>
          <w:rFonts w:eastAsia="Times New Roman" w:cs="Arial"/>
          <w:sz w:val="20"/>
          <w:szCs w:val="20"/>
          <w:lang w:eastAsia="tr-TR"/>
        </w:rPr>
        <w:t xml:space="preserve"> Bireye uygulanan bakım ve tedavi ile ilgili uygulamalar ve gözlemlere ilişkin hemşirelik kayıtlarını yazılı ve sözel olarak teslim eder.</w:t>
      </w:r>
    </w:p>
    <w:p w:rsidR="00E54B38" w:rsidRPr="00BB2001" w:rsidRDefault="00E54B38" w:rsidP="00614BAF">
      <w:pPr>
        <w:pStyle w:val="ListeParagraf"/>
        <w:numPr>
          <w:ilvl w:val="0"/>
          <w:numId w:val="18"/>
        </w:numPr>
        <w:spacing w:after="0"/>
        <w:rPr>
          <w:rFonts w:eastAsia="Times New Roman" w:cs="Arial"/>
          <w:sz w:val="20"/>
          <w:szCs w:val="20"/>
          <w:lang w:eastAsia="tr-TR"/>
        </w:rPr>
      </w:pPr>
      <w:r w:rsidRPr="00BB2001">
        <w:rPr>
          <w:rFonts w:eastAsia="Times New Roman" w:cs="Arial"/>
          <w:sz w:val="20"/>
          <w:szCs w:val="20"/>
          <w:lang w:eastAsia="tr-TR"/>
        </w:rPr>
        <w:t xml:space="preserve">Evde Sağlık Hizmeti birim ve ev ortamında enfeksiyon ve kazalara karşı güvenli bir çevre sağlar </w:t>
      </w:r>
    </w:p>
    <w:p w:rsidR="00E54B38" w:rsidRPr="00BB2001" w:rsidRDefault="00E54B38" w:rsidP="00614BAF">
      <w:pPr>
        <w:pStyle w:val="ListeParagraf"/>
        <w:spacing w:after="0"/>
        <w:ind w:left="502"/>
        <w:rPr>
          <w:rFonts w:eastAsia="Times New Roman" w:cs="Arial"/>
          <w:sz w:val="20"/>
          <w:szCs w:val="20"/>
          <w:lang w:eastAsia="tr-TR"/>
        </w:rPr>
      </w:pPr>
      <w:r w:rsidRPr="00BB2001">
        <w:rPr>
          <w:rFonts w:eastAsia="Times New Roman" w:cs="Arial"/>
          <w:sz w:val="20"/>
          <w:szCs w:val="20"/>
          <w:lang w:eastAsia="tr-TR"/>
        </w:rPr>
        <w:t xml:space="preserve"> Hekimin yazılı ve imzalı istemini alır, planlanan tedaviyi Hemşire Gözlem Formuna kaydeder,</w:t>
      </w:r>
    </w:p>
    <w:p w:rsidR="00E54B38" w:rsidRPr="00BB2001" w:rsidRDefault="00E54B38" w:rsidP="00614BAF">
      <w:pPr>
        <w:spacing w:after="0"/>
        <w:ind w:left="502"/>
        <w:rPr>
          <w:rFonts w:eastAsia="Times New Roman" w:cs="Arial"/>
          <w:sz w:val="20"/>
          <w:szCs w:val="20"/>
          <w:lang w:eastAsia="tr-TR"/>
        </w:rPr>
      </w:pPr>
      <w:r w:rsidRPr="00BB2001">
        <w:rPr>
          <w:rFonts w:eastAsia="Times New Roman" w:cs="Arial"/>
          <w:sz w:val="20"/>
          <w:szCs w:val="20"/>
          <w:lang w:eastAsia="tr-TR"/>
        </w:rPr>
        <w:t>uygular.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İlaçların etki ve yan etkilerine ilişkin birey ve aileyi bilgilendirir, izler, kaydeder, ilgili birimlerle      işbirliği yapar.</w:t>
      </w:r>
    </w:p>
    <w:p w:rsidR="00E54B38" w:rsidRPr="00BB2001" w:rsidRDefault="00E54B38" w:rsidP="00614BAF">
      <w:pPr>
        <w:pStyle w:val="ListeParagraf"/>
        <w:numPr>
          <w:ilvl w:val="0"/>
          <w:numId w:val="9"/>
        </w:numPr>
        <w:spacing w:after="0"/>
        <w:rPr>
          <w:rFonts w:eastAsia="Times New Roman" w:cs="Arial"/>
          <w:sz w:val="20"/>
          <w:szCs w:val="20"/>
          <w:lang w:eastAsia="tr-TR"/>
        </w:rPr>
      </w:pPr>
      <w:r w:rsidRPr="00BB2001">
        <w:rPr>
          <w:rFonts w:eastAsia="Times New Roman" w:cs="Arial"/>
          <w:sz w:val="20"/>
          <w:szCs w:val="20"/>
          <w:lang w:eastAsia="tr-TR"/>
        </w:rPr>
        <w:t xml:space="preserve"> İlaçların güvenli bir şekilde temin edilmesini, kullanılmasını ve saklanmasını sağlar. İlaçların son</w:t>
      </w:r>
    </w:p>
    <w:p w:rsidR="00E54B38" w:rsidRPr="00BB2001" w:rsidRDefault="00E54B38" w:rsidP="00614BAF">
      <w:pPr>
        <w:spacing w:after="0"/>
        <w:rPr>
          <w:rFonts w:eastAsia="Times New Roman" w:cs="Arial"/>
          <w:sz w:val="20"/>
          <w:szCs w:val="20"/>
          <w:lang w:eastAsia="tr-TR"/>
        </w:rPr>
      </w:pPr>
      <w:r w:rsidRPr="00BB2001">
        <w:rPr>
          <w:rFonts w:eastAsia="Times New Roman" w:cs="Arial"/>
          <w:sz w:val="20"/>
          <w:szCs w:val="20"/>
          <w:lang w:eastAsia="tr-TR"/>
        </w:rPr>
        <w:t>kullanma tarihlerini kontrol eder..</w:t>
      </w:r>
    </w:p>
    <w:p w:rsidR="00E54B38" w:rsidRPr="00BB2001" w:rsidRDefault="00E54B38" w:rsidP="00614BAF">
      <w:pPr>
        <w:numPr>
          <w:ilvl w:val="0"/>
          <w:numId w:val="11"/>
        </w:numPr>
        <w:spacing w:after="0"/>
        <w:contextualSpacing/>
        <w:rPr>
          <w:rFonts w:eastAsia="Times New Roman" w:cs="Arial"/>
          <w:sz w:val="20"/>
          <w:szCs w:val="20"/>
          <w:lang w:eastAsia="tr-TR"/>
        </w:rPr>
      </w:pPr>
      <w:r w:rsidRPr="00BB2001">
        <w:rPr>
          <w:rFonts w:eastAsia="Times New Roman" w:cs="Arial"/>
          <w:sz w:val="20"/>
          <w:szCs w:val="20"/>
          <w:lang w:eastAsia="tr-TR"/>
        </w:rPr>
        <w:t>Tetkiklerin yapılması için sorumlu hemşiresi ile birlikte bireyin transferini organize eder.</w:t>
      </w:r>
    </w:p>
    <w:p w:rsidR="00E54B38" w:rsidRPr="00BB2001" w:rsidRDefault="00E54B38" w:rsidP="00614BAF">
      <w:pPr>
        <w:numPr>
          <w:ilvl w:val="0"/>
          <w:numId w:val="11"/>
        </w:numPr>
        <w:spacing w:after="0"/>
        <w:contextualSpacing/>
        <w:rPr>
          <w:rFonts w:eastAsia="Times New Roman" w:cs="Arial"/>
          <w:sz w:val="20"/>
          <w:szCs w:val="20"/>
          <w:lang w:eastAsia="tr-TR"/>
        </w:rPr>
      </w:pPr>
      <w:r w:rsidRPr="00BB2001">
        <w:rPr>
          <w:rFonts w:eastAsia="Times New Roman" w:cs="Arial"/>
          <w:sz w:val="20"/>
          <w:szCs w:val="20"/>
          <w:lang w:eastAsia="tr-TR"/>
        </w:rPr>
        <w:t xml:space="preserve"> Tanı ve tedavi amaçlı girişimler için bireyi bilgilendirir, işlem sırasında destek olur, işlem sonrası</w:t>
      </w:r>
    </w:p>
    <w:p w:rsidR="00E54B38" w:rsidRPr="00BB2001" w:rsidRDefault="00E54B38" w:rsidP="00614BAF">
      <w:pPr>
        <w:spacing w:after="0"/>
        <w:rPr>
          <w:rFonts w:eastAsia="Times New Roman" w:cs="Arial"/>
          <w:sz w:val="20"/>
          <w:szCs w:val="20"/>
          <w:lang w:eastAsia="tr-TR"/>
        </w:rPr>
      </w:pPr>
      <w:r w:rsidRPr="00BB2001">
        <w:rPr>
          <w:rFonts w:eastAsia="Times New Roman" w:cs="Arial"/>
          <w:sz w:val="20"/>
          <w:szCs w:val="20"/>
          <w:lang w:eastAsia="tr-TR"/>
        </w:rPr>
        <w:t>izler ve kaydeder.</w:t>
      </w:r>
    </w:p>
    <w:p w:rsidR="00E54B38" w:rsidRPr="00BB2001" w:rsidRDefault="00E54B38" w:rsidP="00614BAF">
      <w:pPr>
        <w:pStyle w:val="ListeParagraf"/>
        <w:numPr>
          <w:ilvl w:val="0"/>
          <w:numId w:val="15"/>
        </w:numPr>
        <w:spacing w:after="0"/>
        <w:rPr>
          <w:rFonts w:eastAsia="Times New Roman" w:cs="Arial"/>
          <w:sz w:val="20"/>
          <w:szCs w:val="20"/>
          <w:lang w:eastAsia="tr-TR"/>
        </w:rPr>
      </w:pPr>
      <w:r w:rsidRPr="00BB2001">
        <w:rPr>
          <w:rFonts w:eastAsia="Times New Roman" w:cs="Arial"/>
          <w:sz w:val="20"/>
          <w:szCs w:val="20"/>
          <w:lang w:eastAsia="tr-TR"/>
        </w:rPr>
        <w:t>Sağlık ekibinin diğer üyeleri ile birlikte taburcu olan hastaların (Evde Sağlık Hizmeti alan, almaya uygun kriterleri taşıyan hastaların) nakillerini planlar, sağlar.</w:t>
      </w:r>
    </w:p>
    <w:p w:rsidR="00E54B38" w:rsidRPr="00BB2001" w:rsidRDefault="00E54B38" w:rsidP="00614BAF">
      <w:pPr>
        <w:spacing w:after="0"/>
        <w:ind w:left="142"/>
        <w:rPr>
          <w:rFonts w:eastAsia="Times New Roman" w:cs="Arial"/>
          <w:sz w:val="20"/>
          <w:szCs w:val="20"/>
          <w:lang w:eastAsia="tr-TR"/>
        </w:rPr>
      </w:pPr>
      <w:r w:rsidRPr="00BB2001">
        <w:rPr>
          <w:rFonts w:eastAsia="Times New Roman" w:cs="Arial"/>
          <w:sz w:val="20"/>
          <w:szCs w:val="20"/>
          <w:lang w:eastAsia="tr-TR"/>
        </w:rPr>
        <w:t xml:space="preserve"> Terminal dönemde ki hasta ve ailesine destek sağlar.</w:t>
      </w:r>
    </w:p>
    <w:p w:rsidR="00E54B38" w:rsidRPr="00BB2001" w:rsidRDefault="00E54B38" w:rsidP="00614BAF">
      <w:pPr>
        <w:pStyle w:val="ListeParagraf"/>
        <w:numPr>
          <w:ilvl w:val="0"/>
          <w:numId w:val="15"/>
        </w:numPr>
        <w:spacing w:after="0"/>
        <w:rPr>
          <w:rFonts w:eastAsia="Times New Roman" w:cs="Arial"/>
          <w:sz w:val="20"/>
          <w:szCs w:val="20"/>
          <w:lang w:eastAsia="tr-TR"/>
        </w:rPr>
      </w:pPr>
      <w:r w:rsidRPr="00BB2001">
        <w:rPr>
          <w:rFonts w:eastAsia="Times New Roman" w:cs="Arial"/>
          <w:sz w:val="20"/>
          <w:szCs w:val="20"/>
          <w:lang w:eastAsia="tr-TR"/>
        </w:rPr>
        <w:lastRenderedPageBreak/>
        <w:t>Eğitim hemşiresi ve sorumlu hemşire ile işbirliği yaparak eğitim gereksinimlerine yönelik önerilerde bulunur. Hizmet içi eğitim etkinliklerine katılır.</w:t>
      </w:r>
    </w:p>
    <w:p w:rsidR="00E54B38" w:rsidRPr="00BB2001" w:rsidRDefault="00E54B38" w:rsidP="00614BAF">
      <w:pPr>
        <w:pStyle w:val="ListeParagraf"/>
        <w:numPr>
          <w:ilvl w:val="0"/>
          <w:numId w:val="15"/>
        </w:numPr>
        <w:spacing w:after="0"/>
        <w:rPr>
          <w:rFonts w:eastAsia="Times New Roman" w:cs="Arial"/>
          <w:sz w:val="20"/>
          <w:szCs w:val="20"/>
          <w:lang w:eastAsia="tr-TR"/>
        </w:rPr>
      </w:pPr>
      <w:r w:rsidRPr="00BB2001">
        <w:rPr>
          <w:rFonts w:eastAsia="Times New Roman" w:cs="Arial"/>
          <w:sz w:val="20"/>
          <w:szCs w:val="20"/>
          <w:lang w:eastAsia="tr-TR"/>
        </w:rPr>
        <w:t>Tüm uygulamalarını etik kurallar doğrultusunda yapar.</w:t>
      </w:r>
    </w:p>
    <w:p w:rsidR="00F10554" w:rsidRPr="00BB2001" w:rsidRDefault="00F10554" w:rsidP="00614BAF">
      <w:pPr>
        <w:pStyle w:val="ListeParagraf"/>
        <w:spacing w:after="0"/>
        <w:ind w:left="502"/>
        <w:rPr>
          <w:rFonts w:eastAsia="Times New Roman" w:cs="Arial"/>
          <w:sz w:val="20"/>
          <w:szCs w:val="20"/>
          <w:lang w:eastAsia="tr-TR"/>
        </w:rPr>
      </w:pPr>
      <w:bookmarkStart w:id="0" w:name="_GoBack"/>
      <w:bookmarkEnd w:id="0"/>
    </w:p>
    <w:tbl>
      <w:tblPr>
        <w:tblStyle w:val="TabloKlavuzu"/>
        <w:tblpPr w:leftFromText="141" w:rightFromText="141" w:vertAnchor="text" w:horzAnchor="margin" w:tblpXSpec="center" w:tblpY="2026"/>
        <w:tblW w:w="0" w:type="auto"/>
        <w:tblLook w:val="04A0"/>
      </w:tblPr>
      <w:tblGrid>
        <w:gridCol w:w="2470"/>
        <w:gridCol w:w="3079"/>
        <w:gridCol w:w="2281"/>
      </w:tblGrid>
      <w:tr w:rsidR="00BB2001" w:rsidTr="003401CE">
        <w:trPr>
          <w:trHeight w:val="322"/>
        </w:trPr>
        <w:tc>
          <w:tcPr>
            <w:tcW w:w="2470" w:type="dxa"/>
          </w:tcPr>
          <w:p w:rsidR="00BB2001" w:rsidRDefault="00BB2001" w:rsidP="003401CE">
            <w:pPr>
              <w:jc w:val="center"/>
              <w:rPr>
                <w:b/>
              </w:rPr>
            </w:pPr>
            <w:r>
              <w:rPr>
                <w:b/>
              </w:rPr>
              <w:t>HAZIRLAYAN</w:t>
            </w:r>
          </w:p>
        </w:tc>
        <w:tc>
          <w:tcPr>
            <w:tcW w:w="3079" w:type="dxa"/>
          </w:tcPr>
          <w:p w:rsidR="00BB2001" w:rsidRDefault="00BB2001" w:rsidP="003401CE">
            <w:pPr>
              <w:jc w:val="center"/>
              <w:rPr>
                <w:b/>
              </w:rPr>
            </w:pPr>
            <w:r>
              <w:rPr>
                <w:b/>
              </w:rPr>
              <w:t>KONTROL EDEN</w:t>
            </w:r>
          </w:p>
        </w:tc>
        <w:tc>
          <w:tcPr>
            <w:tcW w:w="2281" w:type="dxa"/>
          </w:tcPr>
          <w:p w:rsidR="00BB2001" w:rsidRDefault="00BB2001" w:rsidP="003401CE">
            <w:pPr>
              <w:jc w:val="center"/>
              <w:rPr>
                <w:b/>
              </w:rPr>
            </w:pPr>
            <w:r>
              <w:rPr>
                <w:b/>
              </w:rPr>
              <w:t>ONAYLAYAN</w:t>
            </w:r>
          </w:p>
        </w:tc>
      </w:tr>
      <w:tr w:rsidR="00921AF8" w:rsidTr="003401CE">
        <w:trPr>
          <w:trHeight w:val="322"/>
        </w:trPr>
        <w:tc>
          <w:tcPr>
            <w:tcW w:w="2470" w:type="dxa"/>
          </w:tcPr>
          <w:p w:rsidR="00921AF8" w:rsidRPr="007C072C" w:rsidRDefault="00921AF8" w:rsidP="00921AF8">
            <w:pPr>
              <w:jc w:val="center"/>
            </w:pPr>
            <w:r w:rsidRPr="007C072C">
              <w:t>Kalite Yönetim Direktörü</w:t>
            </w:r>
          </w:p>
        </w:tc>
        <w:tc>
          <w:tcPr>
            <w:tcW w:w="3079" w:type="dxa"/>
          </w:tcPr>
          <w:p w:rsidR="00921AF8" w:rsidRDefault="00921AF8" w:rsidP="00921AF8">
            <w:pPr>
              <w:jc w:val="center"/>
              <w:rPr>
                <w:rFonts w:ascii="Times New Roman" w:eastAsia="Times New Roman" w:hAnsi="Times New Roman" w:cs="Times New Roman"/>
              </w:rPr>
            </w:pPr>
            <w:r>
              <w:t>İdari ve Mali İşler Müdür V.</w:t>
            </w:r>
          </w:p>
        </w:tc>
        <w:tc>
          <w:tcPr>
            <w:tcW w:w="2281" w:type="dxa"/>
          </w:tcPr>
          <w:p w:rsidR="00921AF8" w:rsidRPr="007C072C" w:rsidRDefault="00921AF8" w:rsidP="00921AF8">
            <w:pPr>
              <w:jc w:val="center"/>
            </w:pPr>
            <w:r w:rsidRPr="007C072C">
              <w:t>Başhekim</w:t>
            </w:r>
          </w:p>
        </w:tc>
      </w:tr>
      <w:tr w:rsidR="00921AF8" w:rsidTr="003401CE">
        <w:trPr>
          <w:trHeight w:val="322"/>
        </w:trPr>
        <w:tc>
          <w:tcPr>
            <w:tcW w:w="2470" w:type="dxa"/>
          </w:tcPr>
          <w:p w:rsidR="00921AF8" w:rsidRPr="007C072C" w:rsidRDefault="00921AF8" w:rsidP="00921AF8">
            <w:pPr>
              <w:jc w:val="center"/>
            </w:pPr>
            <w:r w:rsidRPr="007C072C">
              <w:t>Türkan GELEN</w:t>
            </w:r>
          </w:p>
        </w:tc>
        <w:tc>
          <w:tcPr>
            <w:tcW w:w="3079" w:type="dxa"/>
          </w:tcPr>
          <w:p w:rsidR="00921AF8" w:rsidRDefault="00921AF8" w:rsidP="00921AF8">
            <w:pPr>
              <w:jc w:val="center"/>
              <w:rPr>
                <w:rFonts w:ascii="Times New Roman" w:eastAsia="Times New Roman" w:hAnsi="Times New Roman" w:cs="Times New Roman"/>
              </w:rPr>
            </w:pPr>
            <w:r>
              <w:t>Veysel ŞAŞMAZ</w:t>
            </w:r>
          </w:p>
        </w:tc>
        <w:tc>
          <w:tcPr>
            <w:tcW w:w="2281" w:type="dxa"/>
          </w:tcPr>
          <w:p w:rsidR="00921AF8" w:rsidRPr="007C072C" w:rsidRDefault="00921AF8" w:rsidP="00921AF8">
            <w:pPr>
              <w:jc w:val="center"/>
            </w:pPr>
            <w:r w:rsidRPr="007C072C">
              <w:t>Oğuz ÇELİK</w:t>
            </w:r>
          </w:p>
        </w:tc>
      </w:tr>
      <w:tr w:rsidR="00BB2001" w:rsidTr="003401CE">
        <w:trPr>
          <w:trHeight w:val="353"/>
        </w:trPr>
        <w:tc>
          <w:tcPr>
            <w:tcW w:w="2470" w:type="dxa"/>
          </w:tcPr>
          <w:p w:rsidR="00BB2001" w:rsidRDefault="00BB2001" w:rsidP="003401CE">
            <w:pPr>
              <w:rPr>
                <w:b/>
              </w:rPr>
            </w:pPr>
          </w:p>
        </w:tc>
        <w:tc>
          <w:tcPr>
            <w:tcW w:w="3079" w:type="dxa"/>
          </w:tcPr>
          <w:p w:rsidR="00BB2001" w:rsidRDefault="00BB2001" w:rsidP="003401CE">
            <w:pPr>
              <w:rPr>
                <w:b/>
              </w:rPr>
            </w:pPr>
          </w:p>
        </w:tc>
        <w:tc>
          <w:tcPr>
            <w:tcW w:w="2281" w:type="dxa"/>
          </w:tcPr>
          <w:p w:rsidR="00BB2001" w:rsidRDefault="00BB2001" w:rsidP="003401CE">
            <w:pPr>
              <w:rPr>
                <w:b/>
              </w:rPr>
            </w:pPr>
          </w:p>
        </w:tc>
      </w:tr>
    </w:tbl>
    <w:p w:rsidR="000D5C57" w:rsidRPr="00BB2001" w:rsidRDefault="000D5C57" w:rsidP="00BB2001">
      <w:pPr>
        <w:rPr>
          <w:sz w:val="20"/>
          <w:szCs w:val="20"/>
        </w:rPr>
      </w:pPr>
    </w:p>
    <w:sectPr w:rsidR="000D5C57" w:rsidRPr="00BB2001" w:rsidSect="00E54B3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26" w:rsidRDefault="00BC5626" w:rsidP="00E54B38">
      <w:pPr>
        <w:spacing w:after="0" w:line="240" w:lineRule="auto"/>
      </w:pPr>
      <w:r>
        <w:separator/>
      </w:r>
    </w:p>
  </w:endnote>
  <w:endnote w:type="continuationSeparator" w:id="1">
    <w:p w:rsidR="00BC5626" w:rsidRDefault="00BC5626" w:rsidP="00E5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26" w:rsidRDefault="00BC5626" w:rsidP="00E54B38">
      <w:pPr>
        <w:spacing w:after="0" w:line="240" w:lineRule="auto"/>
      </w:pPr>
      <w:r>
        <w:separator/>
      </w:r>
    </w:p>
  </w:footnote>
  <w:footnote w:type="continuationSeparator" w:id="1">
    <w:p w:rsidR="00BC5626" w:rsidRDefault="00BC5626" w:rsidP="00E54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19B"/>
    <w:multiLevelType w:val="hybridMultilevel"/>
    <w:tmpl w:val="D24A1C82"/>
    <w:lvl w:ilvl="0" w:tplc="D954F794">
      <w:start w:val="1"/>
      <w:numFmt w:val="bullet"/>
      <w:lvlText w:val=""/>
      <w:lvlJc w:val="right"/>
      <w:pPr>
        <w:ind w:left="720" w:hanging="360"/>
      </w:pPr>
      <w:rPr>
        <w:rFonts w:ascii="Symbol" w:hAnsi="Symbol" w:hint="default"/>
        <w:caps/>
        <w:vanish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42D7A"/>
    <w:multiLevelType w:val="hybridMultilevel"/>
    <w:tmpl w:val="98687214"/>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EB3146E"/>
    <w:multiLevelType w:val="hybridMultilevel"/>
    <w:tmpl w:val="FBAA5438"/>
    <w:lvl w:ilvl="0" w:tplc="D954F794">
      <w:start w:val="1"/>
      <w:numFmt w:val="bullet"/>
      <w:lvlText w:val=""/>
      <w:lvlJc w:val="right"/>
      <w:pPr>
        <w:ind w:left="644" w:hanging="360"/>
      </w:pPr>
      <w:rPr>
        <w:rFonts w:ascii="Symbol" w:hAnsi="Symbol" w:hint="default"/>
        <w:caps/>
        <w:vanish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1A986C9A"/>
    <w:multiLevelType w:val="hybridMultilevel"/>
    <w:tmpl w:val="6122BC02"/>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4">
    <w:nsid w:val="21F203B6"/>
    <w:multiLevelType w:val="hybridMultilevel"/>
    <w:tmpl w:val="2D6ABD48"/>
    <w:lvl w:ilvl="0" w:tplc="D954F794">
      <w:start w:val="1"/>
      <w:numFmt w:val="bullet"/>
      <w:lvlText w:val=""/>
      <w:lvlJc w:val="right"/>
      <w:pPr>
        <w:ind w:left="360" w:hanging="360"/>
      </w:pPr>
      <w:rPr>
        <w:rFonts w:ascii="Symbol" w:hAnsi="Symbol" w:hint="default"/>
        <w:caps/>
        <w:vanish w:val="0"/>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nsid w:val="270E773F"/>
    <w:multiLevelType w:val="hybridMultilevel"/>
    <w:tmpl w:val="1B10ABA2"/>
    <w:lvl w:ilvl="0" w:tplc="D954F794">
      <w:start w:val="1"/>
      <w:numFmt w:val="bullet"/>
      <w:lvlText w:val=""/>
      <w:lvlJc w:val="right"/>
      <w:pPr>
        <w:ind w:left="916" w:hanging="360"/>
      </w:pPr>
      <w:rPr>
        <w:rFonts w:ascii="Symbol" w:hAnsi="Symbol" w:hint="default"/>
        <w:caps/>
        <w:vanish w:val="0"/>
      </w:rPr>
    </w:lvl>
    <w:lvl w:ilvl="1" w:tplc="041F0003" w:tentative="1">
      <w:start w:val="1"/>
      <w:numFmt w:val="bullet"/>
      <w:lvlText w:val="o"/>
      <w:lvlJc w:val="left"/>
      <w:pPr>
        <w:ind w:left="1636" w:hanging="360"/>
      </w:pPr>
      <w:rPr>
        <w:rFonts w:ascii="Courier New" w:hAnsi="Courier New" w:cs="Courier New" w:hint="default"/>
      </w:rPr>
    </w:lvl>
    <w:lvl w:ilvl="2" w:tplc="041F0005" w:tentative="1">
      <w:start w:val="1"/>
      <w:numFmt w:val="bullet"/>
      <w:lvlText w:val=""/>
      <w:lvlJc w:val="left"/>
      <w:pPr>
        <w:ind w:left="2356" w:hanging="360"/>
      </w:pPr>
      <w:rPr>
        <w:rFonts w:ascii="Wingdings" w:hAnsi="Wingdings" w:hint="default"/>
      </w:rPr>
    </w:lvl>
    <w:lvl w:ilvl="3" w:tplc="041F0001" w:tentative="1">
      <w:start w:val="1"/>
      <w:numFmt w:val="bullet"/>
      <w:lvlText w:val=""/>
      <w:lvlJc w:val="left"/>
      <w:pPr>
        <w:ind w:left="3076" w:hanging="360"/>
      </w:pPr>
      <w:rPr>
        <w:rFonts w:ascii="Symbol" w:hAnsi="Symbol" w:hint="default"/>
      </w:rPr>
    </w:lvl>
    <w:lvl w:ilvl="4" w:tplc="041F0003" w:tentative="1">
      <w:start w:val="1"/>
      <w:numFmt w:val="bullet"/>
      <w:lvlText w:val="o"/>
      <w:lvlJc w:val="left"/>
      <w:pPr>
        <w:ind w:left="3796" w:hanging="360"/>
      </w:pPr>
      <w:rPr>
        <w:rFonts w:ascii="Courier New" w:hAnsi="Courier New" w:cs="Courier New" w:hint="default"/>
      </w:rPr>
    </w:lvl>
    <w:lvl w:ilvl="5" w:tplc="041F0005" w:tentative="1">
      <w:start w:val="1"/>
      <w:numFmt w:val="bullet"/>
      <w:lvlText w:val=""/>
      <w:lvlJc w:val="left"/>
      <w:pPr>
        <w:ind w:left="4516" w:hanging="360"/>
      </w:pPr>
      <w:rPr>
        <w:rFonts w:ascii="Wingdings" w:hAnsi="Wingdings" w:hint="default"/>
      </w:rPr>
    </w:lvl>
    <w:lvl w:ilvl="6" w:tplc="041F0001" w:tentative="1">
      <w:start w:val="1"/>
      <w:numFmt w:val="bullet"/>
      <w:lvlText w:val=""/>
      <w:lvlJc w:val="left"/>
      <w:pPr>
        <w:ind w:left="5236" w:hanging="360"/>
      </w:pPr>
      <w:rPr>
        <w:rFonts w:ascii="Symbol" w:hAnsi="Symbol" w:hint="default"/>
      </w:rPr>
    </w:lvl>
    <w:lvl w:ilvl="7" w:tplc="041F0003" w:tentative="1">
      <w:start w:val="1"/>
      <w:numFmt w:val="bullet"/>
      <w:lvlText w:val="o"/>
      <w:lvlJc w:val="left"/>
      <w:pPr>
        <w:ind w:left="5956" w:hanging="360"/>
      </w:pPr>
      <w:rPr>
        <w:rFonts w:ascii="Courier New" w:hAnsi="Courier New" w:cs="Courier New" w:hint="default"/>
      </w:rPr>
    </w:lvl>
    <w:lvl w:ilvl="8" w:tplc="041F0005" w:tentative="1">
      <w:start w:val="1"/>
      <w:numFmt w:val="bullet"/>
      <w:lvlText w:val=""/>
      <w:lvlJc w:val="left"/>
      <w:pPr>
        <w:ind w:left="6676" w:hanging="360"/>
      </w:pPr>
      <w:rPr>
        <w:rFonts w:ascii="Wingdings" w:hAnsi="Wingdings" w:hint="default"/>
      </w:rPr>
    </w:lvl>
  </w:abstractNum>
  <w:abstractNum w:abstractNumId="6">
    <w:nsid w:val="27EB2933"/>
    <w:multiLevelType w:val="hybridMultilevel"/>
    <w:tmpl w:val="A5D8B938"/>
    <w:lvl w:ilvl="0" w:tplc="D954F794">
      <w:start w:val="1"/>
      <w:numFmt w:val="bullet"/>
      <w:lvlText w:val=""/>
      <w:lvlJc w:val="right"/>
      <w:pPr>
        <w:ind w:left="720" w:hanging="360"/>
      </w:pPr>
      <w:rPr>
        <w:rFonts w:ascii="Symbol" w:hAnsi="Symbol" w:hint="default"/>
        <w:caps/>
        <w:vanish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1D4A77"/>
    <w:multiLevelType w:val="hybridMultilevel"/>
    <w:tmpl w:val="02DABBA6"/>
    <w:lvl w:ilvl="0" w:tplc="D954F794">
      <w:start w:val="1"/>
      <w:numFmt w:val="bullet"/>
      <w:lvlText w:val=""/>
      <w:lvlJc w:val="right"/>
      <w:pPr>
        <w:ind w:left="644" w:hanging="360"/>
      </w:pPr>
      <w:rPr>
        <w:rFonts w:ascii="Symbol" w:hAnsi="Symbol" w:hint="default"/>
        <w:caps/>
        <w:vanish w:val="0"/>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8">
    <w:nsid w:val="43641C0F"/>
    <w:multiLevelType w:val="hybridMultilevel"/>
    <w:tmpl w:val="613CAE8C"/>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nsid w:val="50796952"/>
    <w:multiLevelType w:val="hybridMultilevel"/>
    <w:tmpl w:val="949A7D2C"/>
    <w:lvl w:ilvl="0" w:tplc="D954F794">
      <w:start w:val="1"/>
      <w:numFmt w:val="bullet"/>
      <w:lvlText w:val=""/>
      <w:lvlJc w:val="right"/>
      <w:pPr>
        <w:ind w:left="773" w:hanging="360"/>
      </w:pPr>
      <w:rPr>
        <w:rFonts w:ascii="Symbol" w:hAnsi="Symbol" w:hint="default"/>
        <w:caps/>
        <w:vanish w:val="0"/>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10">
    <w:nsid w:val="58005099"/>
    <w:multiLevelType w:val="hybridMultilevel"/>
    <w:tmpl w:val="7DB65736"/>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58161481"/>
    <w:multiLevelType w:val="hybridMultilevel"/>
    <w:tmpl w:val="87C2C0B6"/>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6003126F"/>
    <w:multiLevelType w:val="hybridMultilevel"/>
    <w:tmpl w:val="9FD40B4E"/>
    <w:lvl w:ilvl="0" w:tplc="D954F794">
      <w:start w:val="1"/>
      <w:numFmt w:val="bullet"/>
      <w:lvlText w:val=""/>
      <w:lvlJc w:val="right"/>
      <w:pPr>
        <w:ind w:left="697" w:hanging="360"/>
      </w:pPr>
      <w:rPr>
        <w:rFonts w:ascii="Symbol" w:hAnsi="Symbol" w:hint="default"/>
        <w:caps/>
        <w:vanish w:val="0"/>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13">
    <w:nsid w:val="642C4561"/>
    <w:multiLevelType w:val="hybridMultilevel"/>
    <w:tmpl w:val="C5A27B98"/>
    <w:lvl w:ilvl="0" w:tplc="D954F794">
      <w:start w:val="1"/>
      <w:numFmt w:val="bullet"/>
      <w:lvlText w:val=""/>
      <w:lvlJc w:val="right"/>
      <w:pPr>
        <w:ind w:left="862" w:hanging="360"/>
      </w:pPr>
      <w:rPr>
        <w:rFonts w:ascii="Symbol" w:hAnsi="Symbol" w:hint="default"/>
        <w:caps/>
        <w:vanish w:val="0"/>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nsid w:val="6B445A6B"/>
    <w:multiLevelType w:val="hybridMultilevel"/>
    <w:tmpl w:val="2A9AC252"/>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75463DAB"/>
    <w:multiLevelType w:val="hybridMultilevel"/>
    <w:tmpl w:val="028C28F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771A04C1"/>
    <w:multiLevelType w:val="hybridMultilevel"/>
    <w:tmpl w:val="FCDE8550"/>
    <w:lvl w:ilvl="0" w:tplc="D954F794">
      <w:start w:val="1"/>
      <w:numFmt w:val="bullet"/>
      <w:lvlText w:val=""/>
      <w:lvlJc w:val="right"/>
      <w:pPr>
        <w:ind w:left="502" w:hanging="360"/>
      </w:pPr>
      <w:rPr>
        <w:rFonts w:ascii="Symbol" w:hAnsi="Symbol" w:hint="default"/>
        <w:caps/>
        <w:vanish w:val="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7D8F1CEA"/>
    <w:multiLevelType w:val="hybridMultilevel"/>
    <w:tmpl w:val="DAF6A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3"/>
  </w:num>
  <w:num w:numId="5">
    <w:abstractNumId w:val="12"/>
  </w:num>
  <w:num w:numId="6">
    <w:abstractNumId w:val="4"/>
  </w:num>
  <w:num w:numId="7">
    <w:abstractNumId w:val="15"/>
  </w:num>
  <w:num w:numId="8">
    <w:abstractNumId w:val="17"/>
  </w:num>
  <w:num w:numId="9">
    <w:abstractNumId w:val="14"/>
  </w:num>
  <w:num w:numId="10">
    <w:abstractNumId w:val="2"/>
  </w:num>
  <w:num w:numId="11">
    <w:abstractNumId w:val="10"/>
  </w:num>
  <w:num w:numId="12">
    <w:abstractNumId w:val="9"/>
  </w:num>
  <w:num w:numId="13">
    <w:abstractNumId w:val="0"/>
  </w:num>
  <w:num w:numId="14">
    <w:abstractNumId w:val="6"/>
  </w:num>
  <w:num w:numId="15">
    <w:abstractNumId w:val="1"/>
  </w:num>
  <w:num w:numId="16">
    <w:abstractNumId w:val="5"/>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54B38"/>
    <w:rsid w:val="000D551B"/>
    <w:rsid w:val="000D5C57"/>
    <w:rsid w:val="002B7929"/>
    <w:rsid w:val="003559B8"/>
    <w:rsid w:val="003D0E83"/>
    <w:rsid w:val="004C4358"/>
    <w:rsid w:val="004F0713"/>
    <w:rsid w:val="00614BAF"/>
    <w:rsid w:val="006C24E7"/>
    <w:rsid w:val="006F0B16"/>
    <w:rsid w:val="00711D5C"/>
    <w:rsid w:val="0076391F"/>
    <w:rsid w:val="00921AF8"/>
    <w:rsid w:val="00A413DD"/>
    <w:rsid w:val="00B043EC"/>
    <w:rsid w:val="00B21C20"/>
    <w:rsid w:val="00BB2001"/>
    <w:rsid w:val="00BC5626"/>
    <w:rsid w:val="00CE71D6"/>
    <w:rsid w:val="00E54B38"/>
    <w:rsid w:val="00EB6833"/>
    <w:rsid w:val="00F10554"/>
    <w:rsid w:val="00F23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4B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4B38"/>
  </w:style>
  <w:style w:type="paragraph" w:styleId="Altbilgi">
    <w:name w:val="footer"/>
    <w:basedOn w:val="Normal"/>
    <w:link w:val="AltbilgiChar"/>
    <w:uiPriority w:val="99"/>
    <w:unhideWhenUsed/>
    <w:rsid w:val="00E54B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4B38"/>
  </w:style>
  <w:style w:type="paragraph" w:styleId="BalonMetni">
    <w:name w:val="Balloon Text"/>
    <w:basedOn w:val="Normal"/>
    <w:link w:val="BalonMetniChar"/>
    <w:uiPriority w:val="99"/>
    <w:semiHidden/>
    <w:unhideWhenUsed/>
    <w:rsid w:val="00E54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4B38"/>
    <w:rPr>
      <w:rFonts w:ascii="Tahoma" w:hAnsi="Tahoma" w:cs="Tahoma"/>
      <w:sz w:val="16"/>
      <w:szCs w:val="16"/>
    </w:rPr>
  </w:style>
  <w:style w:type="paragraph" w:styleId="ListeParagraf">
    <w:name w:val="List Paragraph"/>
    <w:basedOn w:val="Normal"/>
    <w:uiPriority w:val="34"/>
    <w:qFormat/>
    <w:rsid w:val="00E54B38"/>
    <w:pPr>
      <w:ind w:left="720"/>
      <w:contextualSpacing/>
    </w:pPr>
  </w:style>
  <w:style w:type="paragraph" w:customStyle="1" w:styleId="Heading6">
    <w:name w:val="Heading 6"/>
    <w:basedOn w:val="Normal"/>
    <w:uiPriority w:val="1"/>
    <w:qFormat/>
    <w:rsid w:val="00BB2001"/>
    <w:pPr>
      <w:widowControl w:val="0"/>
      <w:spacing w:after="0" w:line="268" w:lineRule="exact"/>
      <w:ind w:left="100"/>
      <w:jc w:val="both"/>
      <w:outlineLvl w:val="6"/>
    </w:pPr>
    <w:rPr>
      <w:rFonts w:ascii="Calibri" w:eastAsia="Calibri" w:hAnsi="Calibri" w:cs="Calibri"/>
      <w:b/>
      <w:bCs/>
      <w:lang w:val="en-US"/>
    </w:rPr>
  </w:style>
  <w:style w:type="table" w:styleId="TabloKlavuzu">
    <w:name w:val="Table Grid"/>
    <w:basedOn w:val="NormalTablo"/>
    <w:uiPriority w:val="59"/>
    <w:rsid w:val="00BB2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4B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4B38"/>
  </w:style>
  <w:style w:type="paragraph" w:styleId="Altbilgi">
    <w:name w:val="footer"/>
    <w:basedOn w:val="Normal"/>
    <w:link w:val="AltbilgiChar"/>
    <w:uiPriority w:val="99"/>
    <w:unhideWhenUsed/>
    <w:rsid w:val="00E54B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4B38"/>
  </w:style>
  <w:style w:type="paragraph" w:styleId="BalonMetni">
    <w:name w:val="Balloon Text"/>
    <w:basedOn w:val="Normal"/>
    <w:link w:val="BalonMetniChar"/>
    <w:uiPriority w:val="99"/>
    <w:semiHidden/>
    <w:unhideWhenUsed/>
    <w:rsid w:val="00E54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4B38"/>
    <w:rPr>
      <w:rFonts w:ascii="Tahoma" w:hAnsi="Tahoma" w:cs="Tahoma"/>
      <w:sz w:val="16"/>
      <w:szCs w:val="16"/>
    </w:rPr>
  </w:style>
  <w:style w:type="paragraph" w:styleId="ListeParagraf">
    <w:name w:val="List Paragraph"/>
    <w:basedOn w:val="Normal"/>
    <w:uiPriority w:val="34"/>
    <w:qFormat/>
    <w:rsid w:val="00E54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pckalıte</cp:lastModifiedBy>
  <cp:revision>3</cp:revision>
  <cp:lastPrinted>2016-03-18T08:50:00Z</cp:lastPrinted>
  <dcterms:created xsi:type="dcterms:W3CDTF">2022-02-09T07:40:00Z</dcterms:created>
  <dcterms:modified xsi:type="dcterms:W3CDTF">2022-05-18T12:39:00Z</dcterms:modified>
</cp:coreProperties>
</file>