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23" w:rsidRPr="00CA000D" w:rsidRDefault="00CD6A23" w:rsidP="00CD6A23">
      <w:pPr>
        <w:pStyle w:val="stbilgi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B049E" w:rsidRPr="001E4222" w:rsidTr="005865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B049E" w:rsidRPr="001E4222" w:rsidRDefault="001B049E" w:rsidP="00586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B049E" w:rsidRDefault="001B049E" w:rsidP="001B04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B049E" w:rsidRDefault="001B049E" w:rsidP="001B04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049E" w:rsidRPr="001E4222" w:rsidRDefault="001B049E" w:rsidP="001B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ACİL SERVİS </w:t>
            </w:r>
            <w:r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1B049E" w:rsidRPr="001E4222" w:rsidTr="005865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B049E" w:rsidRPr="001E4222" w:rsidRDefault="001B049E" w:rsidP="00586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B049E" w:rsidRPr="001E4222" w:rsidRDefault="001B049E" w:rsidP="00586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176F2" w:rsidRDefault="00F176F2" w:rsidP="00E74D41">
      <w:pPr>
        <w:ind w:left="100"/>
        <w:jc w:val="both"/>
        <w:rPr>
          <w:b/>
          <w:color w:val="FF0000"/>
          <w:sz w:val="24"/>
          <w:szCs w:val="24"/>
        </w:rPr>
      </w:pPr>
    </w:p>
    <w:p w:rsidR="00E74D41" w:rsidRPr="001B049E" w:rsidRDefault="00E74D41" w:rsidP="001B049E">
      <w:pPr>
        <w:ind w:left="100"/>
        <w:rPr>
          <w:rFonts w:asciiTheme="minorHAnsi" w:hAnsiTheme="minorHAnsi" w:cstheme="minorHAnsi"/>
          <w:sz w:val="20"/>
          <w:szCs w:val="20"/>
        </w:rPr>
      </w:pPr>
      <w:r w:rsidRPr="001B049E">
        <w:rPr>
          <w:rFonts w:asciiTheme="minorHAnsi" w:hAnsiTheme="minorHAnsi" w:cstheme="minorHAnsi"/>
          <w:b/>
          <w:sz w:val="20"/>
          <w:szCs w:val="20"/>
        </w:rPr>
        <w:t xml:space="preserve">BİRİM: </w:t>
      </w:r>
      <w:r w:rsidR="001B049E" w:rsidRPr="001B0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04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049E">
        <w:rPr>
          <w:rFonts w:asciiTheme="minorHAnsi" w:hAnsiTheme="minorHAnsi" w:cstheme="minorHAnsi"/>
          <w:sz w:val="20"/>
          <w:szCs w:val="20"/>
        </w:rPr>
        <w:t>ACİL SERVİS</w:t>
      </w:r>
    </w:p>
    <w:p w:rsidR="00E74D41" w:rsidRPr="001B049E" w:rsidRDefault="00E74D41" w:rsidP="001B049E">
      <w:pPr>
        <w:ind w:left="100"/>
        <w:rPr>
          <w:rFonts w:asciiTheme="minorHAnsi" w:hAnsiTheme="minorHAnsi" w:cstheme="minorHAnsi"/>
          <w:sz w:val="20"/>
          <w:szCs w:val="20"/>
        </w:rPr>
      </w:pPr>
      <w:r w:rsidRPr="001B049E">
        <w:rPr>
          <w:rFonts w:asciiTheme="minorHAnsi" w:hAnsiTheme="minorHAnsi" w:cstheme="minorHAnsi"/>
          <w:b/>
          <w:sz w:val="20"/>
          <w:szCs w:val="20"/>
        </w:rPr>
        <w:t>GÖREV ADI:</w:t>
      </w:r>
      <w:r w:rsidR="001B049E" w:rsidRPr="001B049E">
        <w:rPr>
          <w:rFonts w:asciiTheme="minorHAnsi" w:hAnsiTheme="minorHAnsi" w:cstheme="minorHAnsi"/>
          <w:sz w:val="20"/>
          <w:szCs w:val="20"/>
        </w:rPr>
        <w:t xml:space="preserve"> </w:t>
      </w:r>
      <w:r w:rsidRPr="001B049E">
        <w:rPr>
          <w:rFonts w:asciiTheme="minorHAnsi" w:hAnsiTheme="minorHAnsi" w:cstheme="minorHAnsi"/>
          <w:sz w:val="20"/>
          <w:szCs w:val="20"/>
        </w:rPr>
        <w:t xml:space="preserve"> 1.Basamak Acil Servis</w:t>
      </w:r>
    </w:p>
    <w:p w:rsidR="00E74D41" w:rsidRPr="001B049E" w:rsidRDefault="00E74D41" w:rsidP="001B049E">
      <w:pPr>
        <w:pStyle w:val="GvdeMetni"/>
        <w:spacing w:before="3" w:line="276" w:lineRule="auto"/>
        <w:ind w:right="99"/>
        <w:rPr>
          <w:rFonts w:asciiTheme="minorHAnsi" w:hAnsiTheme="minorHAnsi" w:cstheme="minorHAnsi"/>
          <w:sz w:val="20"/>
          <w:szCs w:val="20"/>
        </w:rPr>
      </w:pPr>
      <w:r w:rsidRPr="001B049E">
        <w:rPr>
          <w:rFonts w:asciiTheme="minorHAnsi" w:hAnsiTheme="minorHAnsi" w:cstheme="minorHAnsi"/>
          <w:b/>
          <w:sz w:val="20"/>
          <w:szCs w:val="20"/>
        </w:rPr>
        <w:t>GÖREV DEVRİ:</w:t>
      </w:r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4D41" w:rsidRPr="001B049E" w:rsidRDefault="00E74D41" w:rsidP="001B049E">
      <w:pPr>
        <w:pStyle w:val="GvdeMetni"/>
        <w:spacing w:before="3" w:line="276" w:lineRule="auto"/>
        <w:ind w:right="99"/>
        <w:rPr>
          <w:rFonts w:asciiTheme="minorHAnsi" w:hAnsiTheme="minorHAnsi" w:cstheme="minorHAnsi"/>
          <w:sz w:val="20"/>
          <w:szCs w:val="20"/>
        </w:rPr>
      </w:pPr>
    </w:p>
    <w:p w:rsidR="00E74D41" w:rsidRPr="001B049E" w:rsidRDefault="00E74D41" w:rsidP="001B049E">
      <w:pPr>
        <w:pStyle w:val="GvdeMetni"/>
        <w:spacing w:before="3" w:line="276" w:lineRule="auto"/>
        <w:ind w:right="99" w:firstLine="48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B049E">
        <w:rPr>
          <w:rFonts w:asciiTheme="minorHAnsi" w:hAnsiTheme="minorHAnsi" w:cstheme="minorHAnsi"/>
          <w:sz w:val="20"/>
          <w:szCs w:val="20"/>
        </w:rPr>
        <w:t>Sorumluk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verilen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herhangi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nedenle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görev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yerinde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olamayacağı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hekimin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teklifi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Üst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Amirin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onayı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görevlendirilen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olacaktır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E74D41" w:rsidRPr="001B049E" w:rsidRDefault="00E74D41" w:rsidP="001B049E">
      <w:pPr>
        <w:pStyle w:val="GvdeMetni"/>
        <w:spacing w:before="3" w:line="276" w:lineRule="auto"/>
        <w:ind w:right="99" w:firstLine="48"/>
        <w:rPr>
          <w:rFonts w:asciiTheme="minorHAnsi" w:hAnsiTheme="minorHAnsi" w:cstheme="minorHAnsi"/>
          <w:sz w:val="20"/>
          <w:szCs w:val="20"/>
        </w:rPr>
      </w:pPr>
    </w:p>
    <w:p w:rsidR="00E74D41" w:rsidRPr="001B049E" w:rsidRDefault="00E74D41" w:rsidP="001B049E">
      <w:pPr>
        <w:pStyle w:val="GvdeMetni"/>
        <w:spacing w:line="276" w:lineRule="auto"/>
        <w:ind w:right="100"/>
        <w:rPr>
          <w:rFonts w:asciiTheme="minorHAnsi" w:hAnsiTheme="minorHAnsi" w:cstheme="minorHAnsi"/>
          <w:sz w:val="20"/>
          <w:szCs w:val="20"/>
        </w:rPr>
      </w:pPr>
      <w:r w:rsidRPr="001B049E">
        <w:rPr>
          <w:rFonts w:asciiTheme="minorHAnsi" w:hAnsiTheme="minorHAnsi" w:cstheme="minorHAnsi"/>
          <w:b/>
          <w:sz w:val="20"/>
          <w:szCs w:val="20"/>
        </w:rPr>
        <w:t xml:space="preserve">GÖREV </w:t>
      </w:r>
      <w:proofErr w:type="gramStart"/>
      <w:r w:rsidRPr="001B049E">
        <w:rPr>
          <w:rFonts w:asciiTheme="minorHAnsi" w:hAnsiTheme="minorHAnsi" w:cstheme="minorHAnsi"/>
          <w:b/>
          <w:sz w:val="20"/>
          <w:szCs w:val="20"/>
        </w:rPr>
        <w:t xml:space="preserve">AMACI </w:t>
      </w:r>
      <w:r w:rsidRPr="001B049E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4D41" w:rsidRPr="001B049E" w:rsidRDefault="00E74D41" w:rsidP="001B049E">
      <w:pPr>
        <w:pStyle w:val="GvdeMetni"/>
        <w:spacing w:line="276" w:lineRule="auto"/>
        <w:ind w:right="100"/>
        <w:rPr>
          <w:rFonts w:asciiTheme="minorHAnsi" w:hAnsiTheme="minorHAnsi" w:cstheme="minorHAnsi"/>
          <w:sz w:val="20"/>
          <w:szCs w:val="20"/>
        </w:rPr>
      </w:pPr>
    </w:p>
    <w:p w:rsidR="00E74D41" w:rsidRPr="001B049E" w:rsidRDefault="00E74D41" w:rsidP="001B049E">
      <w:pPr>
        <w:pStyle w:val="GvdeMetni"/>
        <w:spacing w:line="276" w:lineRule="auto"/>
        <w:ind w:right="100"/>
        <w:rPr>
          <w:rFonts w:asciiTheme="minorHAnsi" w:hAnsiTheme="minorHAnsi" w:cstheme="minorHAnsi"/>
          <w:sz w:val="20"/>
          <w:szCs w:val="20"/>
        </w:rPr>
      </w:pP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Kurum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taşra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teşkilatında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görevli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derece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unvandaki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kendi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yetkileri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dâhilindeki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iş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işlemlerin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yürütülmesinde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sunumunda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çalışan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hakları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güvenliği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mevzuatı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ilkeleri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çerçevesinde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kaynak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israfı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atıl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kapasiteye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yol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açılmaksızın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performans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hedeflerine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etkin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verimli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kaliteli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hizmeti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sunulmasını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sağlamakla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görevlidir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1B049E">
        <w:rPr>
          <w:rFonts w:asciiTheme="minorHAnsi" w:hAnsiTheme="minorHAnsi" w:cstheme="minorHAnsi"/>
          <w:sz w:val="20"/>
          <w:szCs w:val="20"/>
        </w:rPr>
        <w:t>Ayrıca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servise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başvuran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hastaya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hizmeti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vermektir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B049E">
        <w:rPr>
          <w:rFonts w:asciiTheme="minorHAnsi" w:hAnsiTheme="minorHAnsi" w:cstheme="minorHAnsi"/>
          <w:sz w:val="20"/>
          <w:szCs w:val="20"/>
        </w:rPr>
        <w:t xml:space="preserve">Bu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saat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esasında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kesintisiz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B049E">
        <w:rPr>
          <w:rFonts w:asciiTheme="minorHAnsi" w:hAnsiTheme="minorHAnsi" w:cstheme="minorHAnsi"/>
          <w:sz w:val="20"/>
          <w:szCs w:val="20"/>
        </w:rPr>
        <w:t>verilmektedir</w:t>
      </w:r>
      <w:proofErr w:type="spellEnd"/>
      <w:r w:rsidRPr="001B049E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1B049E" w:rsidTr="00586567">
        <w:trPr>
          <w:trHeight w:val="322"/>
        </w:trPr>
        <w:tc>
          <w:tcPr>
            <w:tcW w:w="2470" w:type="dxa"/>
          </w:tcPr>
          <w:p w:rsidR="001B049E" w:rsidRDefault="001B049E" w:rsidP="005865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1B049E" w:rsidRDefault="001B049E" w:rsidP="005865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1B049E" w:rsidRDefault="001B049E" w:rsidP="005865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5C7660" w:rsidTr="00586567">
        <w:trPr>
          <w:trHeight w:val="322"/>
        </w:trPr>
        <w:tc>
          <w:tcPr>
            <w:tcW w:w="2470" w:type="dxa"/>
          </w:tcPr>
          <w:p w:rsidR="005C7660" w:rsidRPr="007C072C" w:rsidRDefault="005C7660" w:rsidP="005C7660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5C7660" w:rsidRDefault="005C7660" w:rsidP="005C7660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5C7660" w:rsidRPr="007C072C" w:rsidRDefault="005C7660" w:rsidP="005C7660">
            <w:pPr>
              <w:jc w:val="center"/>
            </w:pPr>
            <w:r w:rsidRPr="007C072C">
              <w:t>Başhekim</w:t>
            </w:r>
          </w:p>
        </w:tc>
      </w:tr>
      <w:tr w:rsidR="005C7660" w:rsidTr="00586567">
        <w:trPr>
          <w:trHeight w:val="322"/>
        </w:trPr>
        <w:tc>
          <w:tcPr>
            <w:tcW w:w="2470" w:type="dxa"/>
          </w:tcPr>
          <w:p w:rsidR="005C7660" w:rsidRPr="007C072C" w:rsidRDefault="005C7660" w:rsidP="005C7660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5C7660" w:rsidRDefault="005C7660" w:rsidP="005C7660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5C7660" w:rsidRPr="007C072C" w:rsidRDefault="005C7660" w:rsidP="005C7660">
            <w:pPr>
              <w:jc w:val="center"/>
            </w:pPr>
            <w:r w:rsidRPr="007C072C">
              <w:t>Oğuz ÇELİK</w:t>
            </w:r>
          </w:p>
        </w:tc>
      </w:tr>
      <w:tr w:rsidR="001B049E" w:rsidTr="00586567">
        <w:trPr>
          <w:trHeight w:val="353"/>
        </w:trPr>
        <w:tc>
          <w:tcPr>
            <w:tcW w:w="2470" w:type="dxa"/>
          </w:tcPr>
          <w:p w:rsidR="001B049E" w:rsidRDefault="001B049E" w:rsidP="00586567">
            <w:pPr>
              <w:rPr>
                <w:b/>
              </w:rPr>
            </w:pPr>
          </w:p>
        </w:tc>
        <w:tc>
          <w:tcPr>
            <w:tcW w:w="3079" w:type="dxa"/>
          </w:tcPr>
          <w:p w:rsidR="001B049E" w:rsidRDefault="001B049E" w:rsidP="00586567">
            <w:pPr>
              <w:rPr>
                <w:b/>
              </w:rPr>
            </w:pPr>
          </w:p>
        </w:tc>
        <w:tc>
          <w:tcPr>
            <w:tcW w:w="2281" w:type="dxa"/>
          </w:tcPr>
          <w:p w:rsidR="001B049E" w:rsidRDefault="001B049E" w:rsidP="00586567">
            <w:pPr>
              <w:rPr>
                <w:b/>
              </w:rPr>
            </w:pPr>
          </w:p>
        </w:tc>
      </w:tr>
    </w:tbl>
    <w:p w:rsidR="00C274F2" w:rsidRPr="001B049E" w:rsidRDefault="00C274F2" w:rsidP="001B049E">
      <w:pPr>
        <w:rPr>
          <w:rFonts w:asciiTheme="minorHAnsi" w:hAnsiTheme="minorHAnsi"/>
          <w:sz w:val="24"/>
          <w:szCs w:val="24"/>
        </w:rPr>
      </w:pPr>
    </w:p>
    <w:sectPr w:rsidR="00C274F2" w:rsidRPr="001B049E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B049E"/>
    <w:rsid w:val="002B0534"/>
    <w:rsid w:val="002E2D5A"/>
    <w:rsid w:val="00365BCC"/>
    <w:rsid w:val="004E3A75"/>
    <w:rsid w:val="005C7660"/>
    <w:rsid w:val="00772ECB"/>
    <w:rsid w:val="00A723D2"/>
    <w:rsid w:val="00BB271F"/>
    <w:rsid w:val="00BD53D3"/>
    <w:rsid w:val="00C274F2"/>
    <w:rsid w:val="00CD6A23"/>
    <w:rsid w:val="00D764CA"/>
    <w:rsid w:val="00D81502"/>
    <w:rsid w:val="00E610A4"/>
    <w:rsid w:val="00E74D41"/>
    <w:rsid w:val="00F1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1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2022-02-08T07:31:00Z</dcterms:created>
  <dcterms:modified xsi:type="dcterms:W3CDTF">2022-05-18T12:31:00Z</dcterms:modified>
</cp:coreProperties>
</file>