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D7" w:rsidRPr="004753A2" w:rsidRDefault="006949D7" w:rsidP="002E3BE0">
      <w:pPr>
        <w:tabs>
          <w:tab w:val="left" w:pos="426"/>
        </w:tabs>
        <w:ind w:right="-57"/>
        <w:jc w:val="both"/>
        <w:rPr>
          <w:b/>
          <w:sz w:val="24"/>
          <w:szCs w:val="24"/>
        </w:rPr>
      </w:pPr>
    </w:p>
    <w:p w:rsidR="002E3BE0" w:rsidRPr="004753A2" w:rsidRDefault="002E3BE0" w:rsidP="002E3BE0">
      <w:pPr>
        <w:tabs>
          <w:tab w:val="left" w:pos="426"/>
        </w:tabs>
        <w:ind w:right="-57"/>
        <w:jc w:val="both"/>
        <w:rPr>
          <w:sz w:val="24"/>
          <w:szCs w:val="24"/>
        </w:rPr>
      </w:pPr>
      <w:r w:rsidRPr="004753A2">
        <w:rPr>
          <w:b/>
          <w:sz w:val="24"/>
          <w:szCs w:val="24"/>
        </w:rPr>
        <w:t>1.</w:t>
      </w:r>
      <w:r w:rsidRPr="004753A2">
        <w:rPr>
          <w:b/>
          <w:sz w:val="24"/>
          <w:szCs w:val="24"/>
        </w:rPr>
        <w:tab/>
      </w:r>
      <w:r w:rsidR="00F05C0F" w:rsidRPr="004753A2">
        <w:rPr>
          <w:b/>
          <w:sz w:val="24"/>
          <w:szCs w:val="24"/>
        </w:rPr>
        <w:tab/>
      </w:r>
      <w:r w:rsidR="00E426CE" w:rsidRPr="004753A2">
        <w:rPr>
          <w:b/>
          <w:sz w:val="24"/>
          <w:szCs w:val="24"/>
        </w:rPr>
        <w:t xml:space="preserve">AMAÇ: </w:t>
      </w:r>
      <w:r w:rsidR="00FA00A4" w:rsidRPr="004753A2">
        <w:rPr>
          <w:sz w:val="24"/>
          <w:szCs w:val="24"/>
        </w:rPr>
        <w:t>Hastane ortamındaki kimyasal, biyolojik, radyolojik ve nükleer (KBRN) tehlikeleri tanımlamak, hasta, hasta yakını, çalışan ve çevre güvenliğinin sağlanmasına yönelik gerekli tedbirlerin alınmasını sağlamaktır.</w:t>
      </w:r>
    </w:p>
    <w:p w:rsidR="002E3BE0" w:rsidRPr="004753A2" w:rsidRDefault="002E3BE0" w:rsidP="002E3BE0">
      <w:pPr>
        <w:tabs>
          <w:tab w:val="left" w:pos="426"/>
        </w:tabs>
        <w:ind w:right="-57"/>
        <w:jc w:val="both"/>
        <w:rPr>
          <w:sz w:val="24"/>
          <w:szCs w:val="24"/>
        </w:rPr>
      </w:pPr>
    </w:p>
    <w:p w:rsidR="002E3BE0" w:rsidRPr="004753A2" w:rsidRDefault="002E3BE0" w:rsidP="002E3BE0">
      <w:pPr>
        <w:tabs>
          <w:tab w:val="left" w:pos="426"/>
        </w:tabs>
        <w:ind w:right="-57"/>
        <w:jc w:val="both"/>
        <w:rPr>
          <w:sz w:val="24"/>
          <w:szCs w:val="24"/>
        </w:rPr>
      </w:pPr>
      <w:r w:rsidRPr="004753A2">
        <w:rPr>
          <w:b/>
          <w:sz w:val="24"/>
          <w:szCs w:val="24"/>
        </w:rPr>
        <w:t>2.</w:t>
      </w:r>
      <w:r w:rsidRPr="004753A2">
        <w:rPr>
          <w:b/>
          <w:sz w:val="24"/>
          <w:szCs w:val="24"/>
        </w:rPr>
        <w:tab/>
      </w:r>
      <w:r w:rsidR="00F05C0F" w:rsidRPr="004753A2">
        <w:rPr>
          <w:b/>
          <w:sz w:val="24"/>
          <w:szCs w:val="24"/>
        </w:rPr>
        <w:tab/>
      </w:r>
      <w:r w:rsidR="00E426CE" w:rsidRPr="004753A2">
        <w:rPr>
          <w:b/>
          <w:sz w:val="24"/>
          <w:szCs w:val="24"/>
        </w:rPr>
        <w:t xml:space="preserve">KAPSAM: </w:t>
      </w:r>
      <w:r w:rsidR="00835F35" w:rsidRPr="004753A2">
        <w:rPr>
          <w:sz w:val="24"/>
          <w:szCs w:val="24"/>
        </w:rPr>
        <w:t>Bu prosedür, hastane içerisinde kimyasal, biyolojik ve radyoaktif maddelerle çalışan personelin fiziki olarak zarar görmesini önlemek için alınması gereken tedbirlerin tespit edilmesini ve KBRN ajanlarına maruz kalarak hastaneye başvuran hastaların en sistemli ve hızlı şekilde dekontamine edilerek tedavilerine başlanması için yapılacak düzenlemeleri kapsar.</w:t>
      </w:r>
    </w:p>
    <w:p w:rsidR="002E3BE0" w:rsidRPr="004753A2" w:rsidRDefault="002E3BE0" w:rsidP="002E3BE0">
      <w:pPr>
        <w:tabs>
          <w:tab w:val="left" w:pos="426"/>
        </w:tabs>
        <w:ind w:right="-57"/>
        <w:jc w:val="both"/>
        <w:rPr>
          <w:sz w:val="24"/>
          <w:szCs w:val="24"/>
        </w:rPr>
      </w:pPr>
    </w:p>
    <w:p w:rsidR="004E176C" w:rsidRPr="004753A2" w:rsidRDefault="002E3BE0" w:rsidP="004E176C">
      <w:pPr>
        <w:tabs>
          <w:tab w:val="left" w:pos="426"/>
        </w:tabs>
        <w:ind w:right="-57"/>
        <w:jc w:val="both"/>
        <w:rPr>
          <w:b/>
          <w:sz w:val="24"/>
          <w:szCs w:val="24"/>
        </w:rPr>
      </w:pPr>
      <w:r w:rsidRPr="004753A2">
        <w:rPr>
          <w:b/>
          <w:sz w:val="24"/>
          <w:szCs w:val="24"/>
        </w:rPr>
        <w:t>3.</w:t>
      </w:r>
      <w:r w:rsidRPr="004753A2">
        <w:rPr>
          <w:b/>
          <w:sz w:val="24"/>
          <w:szCs w:val="24"/>
        </w:rPr>
        <w:tab/>
      </w:r>
      <w:r w:rsidR="00F05C0F" w:rsidRPr="004753A2">
        <w:rPr>
          <w:b/>
          <w:sz w:val="24"/>
          <w:szCs w:val="24"/>
        </w:rPr>
        <w:tab/>
      </w:r>
      <w:r w:rsidR="00CB3D09" w:rsidRPr="004753A2">
        <w:rPr>
          <w:b/>
          <w:sz w:val="24"/>
          <w:szCs w:val="24"/>
        </w:rPr>
        <w:t xml:space="preserve">TANIMLAR VE </w:t>
      </w:r>
      <w:r w:rsidR="00B62FFB" w:rsidRPr="004753A2">
        <w:rPr>
          <w:b/>
          <w:sz w:val="24"/>
          <w:szCs w:val="24"/>
        </w:rPr>
        <w:t>KISALTMALAR:</w:t>
      </w:r>
    </w:p>
    <w:p w:rsidR="00355E21" w:rsidRPr="004753A2" w:rsidRDefault="00355E21" w:rsidP="00355E21">
      <w:pPr>
        <w:tabs>
          <w:tab w:val="left" w:pos="426"/>
        </w:tabs>
        <w:ind w:right="-57"/>
        <w:jc w:val="both"/>
        <w:rPr>
          <w:sz w:val="24"/>
          <w:szCs w:val="24"/>
        </w:rPr>
      </w:pPr>
      <w:r w:rsidRPr="004753A2">
        <w:rPr>
          <w:b/>
          <w:sz w:val="24"/>
          <w:szCs w:val="24"/>
        </w:rPr>
        <w:tab/>
      </w:r>
      <w:r w:rsidRPr="004753A2">
        <w:rPr>
          <w:b/>
          <w:sz w:val="24"/>
          <w:szCs w:val="24"/>
        </w:rPr>
        <w:tab/>
        <w:t>a) Bakanlık:</w:t>
      </w:r>
      <w:r w:rsidRPr="004753A2">
        <w:rPr>
          <w:sz w:val="24"/>
          <w:szCs w:val="24"/>
        </w:rPr>
        <w:t xml:space="preserve"> Sağlık Bakanlığını,</w:t>
      </w:r>
    </w:p>
    <w:p w:rsidR="00355E21" w:rsidRPr="004753A2" w:rsidRDefault="00355E21" w:rsidP="00355E21">
      <w:pPr>
        <w:tabs>
          <w:tab w:val="left" w:pos="426"/>
        </w:tabs>
        <w:ind w:right="-57"/>
        <w:jc w:val="both"/>
        <w:rPr>
          <w:sz w:val="24"/>
          <w:szCs w:val="24"/>
        </w:rPr>
      </w:pPr>
      <w:r w:rsidRPr="004753A2">
        <w:rPr>
          <w:sz w:val="24"/>
          <w:szCs w:val="24"/>
        </w:rPr>
        <w:tab/>
      </w:r>
      <w:r w:rsidRPr="004753A2">
        <w:rPr>
          <w:sz w:val="24"/>
          <w:szCs w:val="24"/>
        </w:rPr>
        <w:tab/>
      </w:r>
      <w:r w:rsidRPr="004753A2">
        <w:rPr>
          <w:b/>
          <w:sz w:val="24"/>
          <w:szCs w:val="24"/>
        </w:rPr>
        <w:t>b)</w:t>
      </w:r>
      <w:r w:rsidRPr="00274BA5">
        <w:rPr>
          <w:b/>
          <w:sz w:val="24"/>
          <w:szCs w:val="24"/>
        </w:rPr>
        <w:t>Müdürlük :</w:t>
      </w:r>
      <w:r w:rsidR="00445062">
        <w:rPr>
          <w:sz w:val="24"/>
          <w:szCs w:val="24"/>
        </w:rPr>
        <w:t>Mardin</w:t>
      </w:r>
      <w:r w:rsidRPr="004753A2">
        <w:rPr>
          <w:sz w:val="24"/>
          <w:szCs w:val="24"/>
        </w:rPr>
        <w:t xml:space="preserve"> İl Sağlık Müdürlüğünü,</w:t>
      </w:r>
    </w:p>
    <w:p w:rsidR="00355E21" w:rsidRPr="004753A2" w:rsidRDefault="00355E21" w:rsidP="004E176C">
      <w:pPr>
        <w:tabs>
          <w:tab w:val="left" w:pos="426"/>
        </w:tabs>
        <w:ind w:right="-57"/>
        <w:jc w:val="both"/>
        <w:rPr>
          <w:b/>
          <w:sz w:val="24"/>
          <w:szCs w:val="24"/>
        </w:rPr>
      </w:pPr>
      <w:r w:rsidRPr="004753A2">
        <w:rPr>
          <w:sz w:val="24"/>
          <w:szCs w:val="24"/>
        </w:rPr>
        <w:tab/>
      </w:r>
      <w:r w:rsidRPr="004753A2">
        <w:rPr>
          <w:sz w:val="24"/>
          <w:szCs w:val="24"/>
        </w:rPr>
        <w:tab/>
      </w:r>
      <w:r w:rsidRPr="004753A2">
        <w:rPr>
          <w:b/>
          <w:sz w:val="24"/>
          <w:szCs w:val="24"/>
        </w:rPr>
        <w:t>c) Hastane :</w:t>
      </w:r>
      <w:r w:rsidR="001505ED">
        <w:rPr>
          <w:sz w:val="24"/>
          <w:szCs w:val="24"/>
        </w:rPr>
        <w:t>Mazıdağı</w:t>
      </w:r>
      <w:r w:rsidR="00445062">
        <w:rPr>
          <w:sz w:val="24"/>
          <w:szCs w:val="24"/>
        </w:rPr>
        <w:t xml:space="preserve"> Devlet </w:t>
      </w:r>
      <w:r w:rsidRPr="004753A2">
        <w:rPr>
          <w:sz w:val="24"/>
          <w:szCs w:val="24"/>
        </w:rPr>
        <w:t xml:space="preserve">Hastanesini, </w:t>
      </w:r>
    </w:p>
    <w:p w:rsidR="00D7321C" w:rsidRPr="004753A2" w:rsidRDefault="004E176C" w:rsidP="00355E21">
      <w:pPr>
        <w:tabs>
          <w:tab w:val="left" w:pos="426"/>
        </w:tabs>
        <w:ind w:right="-57"/>
        <w:jc w:val="both"/>
        <w:rPr>
          <w:sz w:val="24"/>
          <w:szCs w:val="24"/>
        </w:rPr>
      </w:pPr>
      <w:r w:rsidRPr="004753A2">
        <w:rPr>
          <w:b/>
          <w:sz w:val="24"/>
          <w:szCs w:val="24"/>
        </w:rPr>
        <w:tab/>
      </w:r>
      <w:r w:rsidR="00F05C0F" w:rsidRPr="004753A2">
        <w:rPr>
          <w:b/>
          <w:sz w:val="24"/>
          <w:szCs w:val="24"/>
        </w:rPr>
        <w:tab/>
      </w:r>
      <w:r w:rsidR="00355E21" w:rsidRPr="004753A2">
        <w:rPr>
          <w:b/>
          <w:sz w:val="24"/>
          <w:szCs w:val="24"/>
        </w:rPr>
        <w:t>ç</w:t>
      </w:r>
      <w:r w:rsidR="00F05C0F" w:rsidRPr="004753A2">
        <w:rPr>
          <w:b/>
          <w:sz w:val="24"/>
          <w:szCs w:val="24"/>
        </w:rPr>
        <w:t xml:space="preserve">) </w:t>
      </w:r>
      <w:r w:rsidR="00CB3D09" w:rsidRPr="004753A2">
        <w:rPr>
          <w:b/>
          <w:sz w:val="24"/>
          <w:szCs w:val="24"/>
        </w:rPr>
        <w:t>Arındırma (Dekontaminasyon) :</w:t>
      </w:r>
      <w:r w:rsidR="00CB3D09" w:rsidRPr="004753A2">
        <w:rPr>
          <w:sz w:val="24"/>
          <w:szCs w:val="24"/>
        </w:rPr>
        <w:t xml:space="preserve"> KBRN silahları veya bunları içeren maddeler kullanıldığında çevreye yayılan tehlikeli kirliliğin devam etme ve etkilenme riskini azaltmak, tehlikeyi uzaklaştırmak ya da etkisiz hale getirmek üzere yapılan temizleme işlemlerini,</w:t>
      </w:r>
    </w:p>
    <w:p w:rsidR="004E176C" w:rsidRPr="004753A2" w:rsidRDefault="00355E21" w:rsidP="004E176C">
      <w:pPr>
        <w:pStyle w:val="Gvdemetni1"/>
        <w:shd w:val="clear" w:color="auto" w:fill="auto"/>
        <w:tabs>
          <w:tab w:val="left" w:pos="996"/>
        </w:tabs>
        <w:spacing w:line="274" w:lineRule="exact"/>
        <w:ind w:right="20"/>
        <w:rPr>
          <w:sz w:val="24"/>
          <w:szCs w:val="24"/>
        </w:rPr>
      </w:pPr>
      <w:r w:rsidRPr="004753A2">
        <w:rPr>
          <w:b/>
          <w:sz w:val="24"/>
          <w:szCs w:val="24"/>
        </w:rPr>
        <w:t>d</w:t>
      </w:r>
      <w:r w:rsidR="00003779" w:rsidRPr="004753A2">
        <w:rPr>
          <w:b/>
          <w:sz w:val="24"/>
          <w:szCs w:val="24"/>
        </w:rPr>
        <w:t xml:space="preserve">) </w:t>
      </w:r>
      <w:r w:rsidR="00CB3D09" w:rsidRPr="004753A2">
        <w:rPr>
          <w:b/>
          <w:sz w:val="24"/>
          <w:szCs w:val="24"/>
        </w:rPr>
        <w:t>Hastane arındırma personeli:</w:t>
      </w:r>
      <w:r w:rsidR="00CB3D09" w:rsidRPr="004753A2">
        <w:rPr>
          <w:sz w:val="24"/>
          <w:szCs w:val="24"/>
        </w:rPr>
        <w:t xml:space="preserve"> KBRN olaylarında hastane yönetimi tarafından görevlendirilen ve eğitimi verilen, olay yerinden kendi imkânları ile hastaneye ayakta ve yatarak gelen hastaların arındırılmasındaki iş ve işlemleri yapan personeli,</w:t>
      </w:r>
    </w:p>
    <w:p w:rsidR="00F05C0F" w:rsidRPr="004753A2" w:rsidRDefault="004E176C" w:rsidP="00F05C0F">
      <w:pPr>
        <w:pStyle w:val="Gvdemetni1"/>
        <w:shd w:val="clear" w:color="auto" w:fill="auto"/>
        <w:tabs>
          <w:tab w:val="left" w:pos="996"/>
        </w:tabs>
        <w:spacing w:line="274" w:lineRule="exact"/>
        <w:ind w:right="20"/>
        <w:rPr>
          <w:sz w:val="24"/>
          <w:szCs w:val="24"/>
        </w:rPr>
      </w:pPr>
      <w:r w:rsidRPr="004753A2">
        <w:rPr>
          <w:b/>
          <w:sz w:val="24"/>
          <w:szCs w:val="24"/>
        </w:rPr>
        <w:t>e)</w:t>
      </w:r>
      <w:r w:rsidR="00CB3D09" w:rsidRPr="004753A2">
        <w:rPr>
          <w:b/>
          <w:sz w:val="24"/>
          <w:szCs w:val="24"/>
        </w:rPr>
        <w:t>İlk müdahale ekipleri:</w:t>
      </w:r>
      <w:r w:rsidR="00CB3D09" w:rsidRPr="004753A2">
        <w:rPr>
          <w:sz w:val="24"/>
          <w:szCs w:val="24"/>
        </w:rPr>
        <w:t xml:space="preserve"> Olay bölgesinde tespit, bomba imha, kurtarma, arındırma, itfaiye, acil tıbbi müdahale, ilk yardım ve ambulans gibi acil müdahale hizmetlerini yürüten ekipleri,</w:t>
      </w:r>
    </w:p>
    <w:p w:rsidR="00C27BDC" w:rsidRPr="004753A2" w:rsidRDefault="00C27BDC" w:rsidP="00C27BDC">
      <w:pPr>
        <w:pStyle w:val="Gvdemetni1"/>
        <w:shd w:val="clear" w:color="auto" w:fill="auto"/>
        <w:tabs>
          <w:tab w:val="left" w:pos="996"/>
        </w:tabs>
        <w:spacing w:line="274" w:lineRule="exact"/>
        <w:ind w:right="20"/>
        <w:rPr>
          <w:sz w:val="24"/>
          <w:szCs w:val="24"/>
        </w:rPr>
      </w:pPr>
      <w:r w:rsidRPr="004753A2">
        <w:rPr>
          <w:b/>
          <w:sz w:val="24"/>
          <w:szCs w:val="24"/>
        </w:rPr>
        <w:t xml:space="preserve">f) </w:t>
      </w:r>
      <w:r w:rsidR="00003779" w:rsidRPr="004753A2">
        <w:rPr>
          <w:b/>
          <w:sz w:val="24"/>
          <w:szCs w:val="24"/>
        </w:rPr>
        <w:t xml:space="preserve">Hastane Afet ve Acil Durum Planı (HAP) </w:t>
      </w:r>
      <w:r w:rsidR="00CB3D09" w:rsidRPr="004753A2">
        <w:rPr>
          <w:b/>
          <w:sz w:val="24"/>
          <w:szCs w:val="24"/>
        </w:rPr>
        <w:t>:</w:t>
      </w:r>
      <w:r w:rsidR="00EB03F3" w:rsidRPr="004753A2">
        <w:rPr>
          <w:sz w:val="24"/>
          <w:szCs w:val="24"/>
        </w:rPr>
        <w:t>Ulusal sağlık sisteminin merkez ve il düzeyinde (İL-SAP) afet yönetiminin tüm evrelerini kapsayan planları çerçevesinde, hastanede afet ve acil durum yönetimini geliştirmek, hastanenin fiziksel ve fonksiyonel olarak afete hazırlıklı ve dayanıklı olmasını, afet halinde zamanında, hızlı ve etkili müdahaleyi sağlamak amacıyla yapılan planı,</w:t>
      </w:r>
    </w:p>
    <w:p w:rsidR="00CB3D09" w:rsidRPr="004753A2" w:rsidRDefault="00355E21" w:rsidP="00C27BDC">
      <w:pPr>
        <w:pStyle w:val="Gvdemetni1"/>
        <w:shd w:val="clear" w:color="auto" w:fill="auto"/>
        <w:tabs>
          <w:tab w:val="left" w:pos="996"/>
        </w:tabs>
        <w:spacing w:line="274" w:lineRule="exact"/>
        <w:ind w:right="20"/>
        <w:rPr>
          <w:sz w:val="24"/>
          <w:szCs w:val="24"/>
        </w:rPr>
      </w:pPr>
      <w:r w:rsidRPr="004753A2">
        <w:rPr>
          <w:b/>
          <w:sz w:val="24"/>
          <w:szCs w:val="24"/>
        </w:rPr>
        <w:t>g</w:t>
      </w:r>
      <w:r w:rsidR="00C27BDC" w:rsidRPr="004753A2">
        <w:rPr>
          <w:b/>
          <w:sz w:val="24"/>
          <w:szCs w:val="24"/>
        </w:rPr>
        <w:t xml:space="preserve">) </w:t>
      </w:r>
      <w:r w:rsidR="00CB3D09" w:rsidRPr="004753A2">
        <w:rPr>
          <w:b/>
          <w:sz w:val="24"/>
          <w:szCs w:val="24"/>
        </w:rPr>
        <w:t>KBRN:</w:t>
      </w:r>
      <w:r w:rsidR="00CB3D09" w:rsidRPr="004753A2">
        <w:rPr>
          <w:sz w:val="24"/>
          <w:szCs w:val="24"/>
        </w:rPr>
        <w:t xml:space="preserve"> Kimyasal, b</w:t>
      </w:r>
      <w:r w:rsidR="002657AC">
        <w:rPr>
          <w:sz w:val="24"/>
          <w:szCs w:val="24"/>
        </w:rPr>
        <w:t>iyolojik, radyolojik ve nükleer</w:t>
      </w:r>
      <w:r w:rsidR="00CB3D09" w:rsidRPr="004753A2">
        <w:rPr>
          <w:sz w:val="24"/>
          <w:szCs w:val="24"/>
        </w:rPr>
        <w:t>,</w:t>
      </w:r>
    </w:p>
    <w:p w:rsidR="00CB3D09" w:rsidRPr="004753A2" w:rsidRDefault="00355E21" w:rsidP="00D7321C">
      <w:pPr>
        <w:pStyle w:val="Gvdemetni1"/>
        <w:shd w:val="clear" w:color="auto" w:fill="auto"/>
        <w:spacing w:line="278" w:lineRule="exact"/>
        <w:ind w:left="20" w:right="20" w:firstLine="700"/>
        <w:rPr>
          <w:sz w:val="24"/>
          <w:szCs w:val="24"/>
        </w:rPr>
      </w:pPr>
      <w:r w:rsidRPr="004753A2">
        <w:rPr>
          <w:b/>
          <w:sz w:val="24"/>
          <w:szCs w:val="24"/>
        </w:rPr>
        <w:t>h)</w:t>
      </w:r>
      <w:r w:rsidR="00CB3D09" w:rsidRPr="004753A2">
        <w:rPr>
          <w:b/>
          <w:sz w:val="24"/>
          <w:szCs w:val="24"/>
        </w:rPr>
        <w:t xml:space="preserve"> KBRN riski:</w:t>
      </w:r>
      <w:r w:rsidR="00CB3D09" w:rsidRPr="004753A2">
        <w:rPr>
          <w:sz w:val="24"/>
          <w:szCs w:val="24"/>
        </w:rPr>
        <w:t xml:space="preserve"> Kitle imha silahlan, KBRN harp maddeleri ve tehlikeli endüstriyel maddeler ile bu nitelikteki tehlikeli atıkların kasten veya hata sonucu, çevre ve insan sağlığına zarar verme olasılığını ve zararın ciddiyet derecesini,</w:t>
      </w:r>
    </w:p>
    <w:p w:rsidR="00CB3D09" w:rsidRPr="004753A2" w:rsidRDefault="00355E21" w:rsidP="00D7321C">
      <w:pPr>
        <w:pStyle w:val="Gvdemetni1"/>
        <w:shd w:val="clear" w:color="auto" w:fill="auto"/>
        <w:spacing w:line="278" w:lineRule="exact"/>
        <w:ind w:left="20" w:right="20" w:firstLine="700"/>
        <w:rPr>
          <w:sz w:val="24"/>
          <w:szCs w:val="24"/>
        </w:rPr>
      </w:pPr>
      <w:r w:rsidRPr="004753A2">
        <w:rPr>
          <w:b/>
          <w:sz w:val="24"/>
          <w:szCs w:val="24"/>
        </w:rPr>
        <w:t>ı</w:t>
      </w:r>
      <w:r w:rsidR="00CB3D09" w:rsidRPr="004753A2">
        <w:rPr>
          <w:b/>
          <w:sz w:val="24"/>
          <w:szCs w:val="24"/>
        </w:rPr>
        <w:t>) KBRN tehdit ve tehlikeleri:</w:t>
      </w:r>
      <w:r w:rsidR="00CB3D09" w:rsidRPr="004753A2">
        <w:rPr>
          <w:sz w:val="24"/>
          <w:szCs w:val="24"/>
        </w:rPr>
        <w:t xml:space="preserve"> Petrol kirlenmeleri ve salgın hastalıklar hariç olmak üzere; kimyasal, biyolojik, radyolojik ve nükleer maddeler, KBRN harp maddeleri ve tehlikeli endüstriyel maddeler ile bu nitelikteki tehlikeli atıkların araştırılması, üretimi, işlenmesi, depolanması, nakledilmesi, kullanılması ve atık olarak işlem görmesi sırasında gerekli önlemler alınmadığında, çevre ve insan sağlığını tehdit eden tehlike durumlarını, kitle imha silahlarının etkileri ile bu silah ve maddelerle yapılan kaçakçılık, terör ve sabotaj eylemlerini,</w:t>
      </w:r>
    </w:p>
    <w:p w:rsidR="00CB3D09" w:rsidRPr="004753A2" w:rsidRDefault="00274BA5" w:rsidP="00D7321C">
      <w:pPr>
        <w:pStyle w:val="Gvdemetni1"/>
        <w:shd w:val="clear" w:color="auto" w:fill="auto"/>
        <w:spacing w:line="278" w:lineRule="exact"/>
        <w:ind w:left="720" w:right="20"/>
        <w:rPr>
          <w:sz w:val="24"/>
          <w:szCs w:val="24"/>
        </w:rPr>
      </w:pPr>
      <w:r>
        <w:rPr>
          <w:b/>
          <w:sz w:val="24"/>
          <w:szCs w:val="24"/>
        </w:rPr>
        <w:t>i</w:t>
      </w:r>
      <w:r w:rsidR="00CB3D09" w:rsidRPr="004753A2">
        <w:rPr>
          <w:b/>
          <w:sz w:val="24"/>
          <w:szCs w:val="24"/>
        </w:rPr>
        <w:t>) Olağan dışı durum:</w:t>
      </w:r>
      <w:r w:rsidR="00CB3D09" w:rsidRPr="004753A2">
        <w:rPr>
          <w:sz w:val="24"/>
          <w:szCs w:val="24"/>
        </w:rPr>
        <w:t xml:space="preserve"> Yaralanma sayısı en az 5 ve ölü sayısının en az 1 olduğu durumu,</w:t>
      </w:r>
    </w:p>
    <w:p w:rsidR="00CB3D09" w:rsidRPr="004753A2" w:rsidRDefault="00274BA5" w:rsidP="00D7321C">
      <w:pPr>
        <w:pStyle w:val="Gvdemetni1"/>
        <w:shd w:val="clear" w:color="auto" w:fill="auto"/>
        <w:spacing w:line="278" w:lineRule="exact"/>
        <w:ind w:left="720" w:right="20"/>
        <w:rPr>
          <w:sz w:val="24"/>
          <w:szCs w:val="24"/>
        </w:rPr>
      </w:pPr>
      <w:r>
        <w:rPr>
          <w:b/>
          <w:sz w:val="24"/>
          <w:szCs w:val="24"/>
        </w:rPr>
        <w:t>j</w:t>
      </w:r>
      <w:r w:rsidR="00CB3D09" w:rsidRPr="004753A2">
        <w:rPr>
          <w:b/>
          <w:sz w:val="24"/>
          <w:szCs w:val="24"/>
        </w:rPr>
        <w:t xml:space="preserve">) </w:t>
      </w:r>
      <w:r w:rsidR="00003779" w:rsidRPr="004753A2">
        <w:rPr>
          <w:b/>
          <w:sz w:val="24"/>
          <w:szCs w:val="24"/>
        </w:rPr>
        <w:t>OYM</w:t>
      </w:r>
      <w:r w:rsidR="00CB3D09" w:rsidRPr="004753A2">
        <w:rPr>
          <w:b/>
          <w:sz w:val="24"/>
          <w:szCs w:val="24"/>
        </w:rPr>
        <w:t>:</w:t>
      </w:r>
      <w:r w:rsidR="00003779" w:rsidRPr="004753A2">
        <w:rPr>
          <w:sz w:val="24"/>
          <w:szCs w:val="24"/>
        </w:rPr>
        <w:t xml:space="preserve">Hastane Olay Yönetim </w:t>
      </w:r>
      <w:r w:rsidR="00CB3D09" w:rsidRPr="004753A2">
        <w:rPr>
          <w:sz w:val="24"/>
          <w:szCs w:val="24"/>
        </w:rPr>
        <w:t xml:space="preserve"> Merkezini,</w:t>
      </w:r>
    </w:p>
    <w:p w:rsidR="00CB3D09" w:rsidRPr="004753A2" w:rsidRDefault="00274BA5" w:rsidP="00D7321C">
      <w:pPr>
        <w:pStyle w:val="Gvdemetni1"/>
        <w:shd w:val="clear" w:color="auto" w:fill="auto"/>
        <w:spacing w:line="278" w:lineRule="exact"/>
        <w:ind w:left="20" w:right="20" w:firstLine="700"/>
        <w:rPr>
          <w:sz w:val="24"/>
          <w:szCs w:val="24"/>
        </w:rPr>
      </w:pPr>
      <w:r>
        <w:rPr>
          <w:b/>
          <w:sz w:val="24"/>
          <w:szCs w:val="24"/>
        </w:rPr>
        <w:t>k</w:t>
      </w:r>
      <w:r w:rsidR="00CB3D09" w:rsidRPr="004753A2">
        <w:rPr>
          <w:b/>
          <w:sz w:val="24"/>
          <w:szCs w:val="24"/>
        </w:rPr>
        <w:t>) Sıcak bölge:</w:t>
      </w:r>
      <w:r w:rsidR="00CB3D09" w:rsidRPr="004753A2">
        <w:rPr>
          <w:sz w:val="24"/>
          <w:szCs w:val="24"/>
        </w:rPr>
        <w:t xml:space="preserve"> Risk başlangıcının tespit edildiği eşik değerden itibaren, rüzgâr altında kalan, çevreyi ve yaşamı tehdit eden tehlikeli bölgeyi,</w:t>
      </w:r>
    </w:p>
    <w:p w:rsidR="00CB3D09" w:rsidRPr="004753A2" w:rsidRDefault="00274BA5" w:rsidP="00D7321C">
      <w:pPr>
        <w:pStyle w:val="Gvdemetni1"/>
        <w:shd w:val="clear" w:color="auto" w:fill="auto"/>
        <w:spacing w:line="278" w:lineRule="exact"/>
        <w:ind w:left="20" w:right="20" w:firstLine="700"/>
        <w:rPr>
          <w:sz w:val="24"/>
          <w:szCs w:val="24"/>
        </w:rPr>
      </w:pPr>
      <w:r>
        <w:rPr>
          <w:b/>
          <w:sz w:val="24"/>
          <w:szCs w:val="24"/>
        </w:rPr>
        <w:t>l</w:t>
      </w:r>
      <w:r w:rsidR="00CB3D09" w:rsidRPr="004753A2">
        <w:rPr>
          <w:b/>
          <w:sz w:val="24"/>
          <w:szCs w:val="24"/>
        </w:rPr>
        <w:t>) Soğuk bölge:</w:t>
      </w:r>
      <w:r w:rsidR="00CB3D09" w:rsidRPr="004753A2">
        <w:rPr>
          <w:sz w:val="24"/>
          <w:szCs w:val="24"/>
        </w:rPr>
        <w:t xml:space="preserve"> Ilık bölge sınırından itibaren, rüzgâr üstünde, ilk müdahale ekiplerinin konuşlandığı, acil tıbbi müdahale ve ambulans hizmetlerinin verildiği bölgeyi,</w:t>
      </w:r>
    </w:p>
    <w:p w:rsidR="00CB3D09" w:rsidRPr="004753A2" w:rsidRDefault="00274BA5" w:rsidP="00D7321C">
      <w:pPr>
        <w:pStyle w:val="Gvdemetni1"/>
        <w:shd w:val="clear" w:color="auto" w:fill="auto"/>
        <w:spacing w:line="278" w:lineRule="exact"/>
        <w:ind w:left="20" w:firstLine="700"/>
        <w:rPr>
          <w:sz w:val="24"/>
          <w:szCs w:val="24"/>
        </w:rPr>
      </w:pPr>
      <w:r>
        <w:rPr>
          <w:b/>
          <w:sz w:val="24"/>
          <w:szCs w:val="24"/>
        </w:rPr>
        <w:t>m</w:t>
      </w:r>
      <w:r w:rsidR="00CB3D09" w:rsidRPr="004753A2">
        <w:rPr>
          <w:b/>
          <w:sz w:val="24"/>
          <w:szCs w:val="24"/>
        </w:rPr>
        <w:t>) UMKE:</w:t>
      </w:r>
      <w:r w:rsidR="00003779" w:rsidRPr="004753A2">
        <w:rPr>
          <w:sz w:val="24"/>
          <w:szCs w:val="24"/>
        </w:rPr>
        <w:t xml:space="preserve">Hastane </w:t>
      </w:r>
      <w:r w:rsidR="00CB3D09" w:rsidRPr="004753A2">
        <w:rPr>
          <w:sz w:val="24"/>
          <w:szCs w:val="24"/>
        </w:rPr>
        <w:t>Ulusal Medikal Kurtarma Ekiplerini,</w:t>
      </w:r>
    </w:p>
    <w:p w:rsidR="00CB3D09" w:rsidRPr="004753A2" w:rsidRDefault="00274BA5" w:rsidP="00D7321C">
      <w:pPr>
        <w:pStyle w:val="Gvdemetni1"/>
        <w:shd w:val="clear" w:color="auto" w:fill="auto"/>
        <w:spacing w:line="278" w:lineRule="exact"/>
        <w:ind w:left="20" w:firstLine="700"/>
        <w:rPr>
          <w:sz w:val="24"/>
          <w:szCs w:val="24"/>
        </w:rPr>
      </w:pPr>
      <w:r>
        <w:rPr>
          <w:b/>
          <w:sz w:val="24"/>
          <w:szCs w:val="24"/>
        </w:rPr>
        <w:t>n</w:t>
      </w:r>
      <w:r w:rsidR="00CB3D09" w:rsidRPr="004753A2">
        <w:rPr>
          <w:b/>
          <w:sz w:val="24"/>
          <w:szCs w:val="24"/>
        </w:rPr>
        <w:t>) TAEK:</w:t>
      </w:r>
      <w:r w:rsidR="00CB3D09" w:rsidRPr="004753A2">
        <w:rPr>
          <w:sz w:val="24"/>
          <w:szCs w:val="24"/>
        </w:rPr>
        <w:t xml:space="preserve"> Türkiye Atom Enerjisi Kurumunu,</w:t>
      </w:r>
    </w:p>
    <w:p w:rsidR="00CB3D09" w:rsidRPr="004753A2" w:rsidRDefault="00274BA5" w:rsidP="00CB3D09">
      <w:pPr>
        <w:pStyle w:val="Gvdemetni1"/>
        <w:shd w:val="clear" w:color="auto" w:fill="auto"/>
        <w:spacing w:line="278" w:lineRule="exact"/>
        <w:ind w:left="20" w:firstLine="700"/>
        <w:rPr>
          <w:sz w:val="24"/>
          <w:szCs w:val="24"/>
        </w:rPr>
      </w:pPr>
      <w:r>
        <w:rPr>
          <w:b/>
          <w:sz w:val="24"/>
          <w:szCs w:val="24"/>
        </w:rPr>
        <w:t>o</w:t>
      </w:r>
      <w:r w:rsidR="00CB3D09" w:rsidRPr="004753A2">
        <w:rPr>
          <w:b/>
          <w:sz w:val="24"/>
          <w:szCs w:val="24"/>
        </w:rPr>
        <w:t>)) THSK:</w:t>
      </w:r>
      <w:r w:rsidR="00CB3D09" w:rsidRPr="004753A2">
        <w:rPr>
          <w:sz w:val="24"/>
          <w:szCs w:val="24"/>
        </w:rPr>
        <w:t xml:space="preserve"> Türkiye Halk Sağlığı Kurumunu,</w:t>
      </w:r>
    </w:p>
    <w:p w:rsidR="00B91ADD" w:rsidRPr="004753A2" w:rsidRDefault="00B91ADD" w:rsidP="00B91ADD">
      <w:pPr>
        <w:pStyle w:val="NormalWeb"/>
        <w:shd w:val="clear" w:color="auto" w:fill="FFFFFF"/>
        <w:spacing w:before="0" w:beforeAutospacing="0" w:after="0" w:afterAutospacing="0"/>
      </w:pPr>
      <w:r w:rsidRPr="004753A2">
        <w:t>  </w:t>
      </w:r>
      <w:r w:rsidR="00274BA5">
        <w:tab/>
        <w:t> </w:t>
      </w:r>
      <w:r w:rsidR="00274BA5" w:rsidRPr="00274BA5">
        <w:rPr>
          <w:b/>
        </w:rPr>
        <w:t>p</w:t>
      </w:r>
      <w:r w:rsidRPr="00274BA5">
        <w:rPr>
          <w:b/>
        </w:rPr>
        <w:t>) Renk kodlaması:</w:t>
      </w:r>
      <w:r w:rsidRPr="004753A2">
        <w:t xml:space="preserve"> Acil servislerde, </w:t>
      </w:r>
      <w:r w:rsidR="003A560C" w:rsidRPr="004753A2">
        <w:t>Triyajişlemi</w:t>
      </w:r>
      <w:r w:rsidRPr="004753A2">
        <w:t xml:space="preserve"> sırasında acil hastaların öncelik sırasının belirlenmesi amacıyla kırmızı, sarı ve yeşil renk şeklinde uygulanan kodlamayı,</w:t>
      </w:r>
    </w:p>
    <w:p w:rsidR="00B91ADD" w:rsidRPr="004753A2" w:rsidRDefault="001228A8" w:rsidP="00CF7C78">
      <w:pPr>
        <w:pStyle w:val="NormalWeb"/>
        <w:shd w:val="clear" w:color="auto" w:fill="FFFFFF"/>
        <w:spacing w:before="0" w:beforeAutospacing="0" w:after="0" w:afterAutospacing="0"/>
      </w:pPr>
      <w:r w:rsidRPr="004753A2">
        <w:rPr>
          <w:b/>
        </w:rPr>
        <w:lastRenderedPageBreak/>
        <w:t>         </w:t>
      </w:r>
      <w:r w:rsidR="00355E21" w:rsidRPr="004753A2">
        <w:rPr>
          <w:b/>
        </w:rPr>
        <w:t>    r</w:t>
      </w:r>
      <w:r w:rsidRPr="004753A2">
        <w:rPr>
          <w:b/>
        </w:rPr>
        <w:t xml:space="preserve">) </w:t>
      </w:r>
      <w:r w:rsidR="003A560C" w:rsidRPr="004753A2">
        <w:rPr>
          <w:b/>
        </w:rPr>
        <w:t>Triyaj</w:t>
      </w:r>
      <w:r w:rsidR="00B91ADD" w:rsidRPr="004753A2">
        <w:rPr>
          <w:b/>
        </w:rPr>
        <w:t>:</w:t>
      </w:r>
      <w:r w:rsidR="00B91ADD" w:rsidRPr="004753A2">
        <w:t xml:space="preserve"> Acil servislere başvuran hastaların, hastalıkları ile ilgili şikâyetleri, belirtilerin şiddeti ve tıbbi durumlarının aciliyeti göz önüne alınarak tabip veya bu konuda eğitim almış sağlık personeli tarafından yapılan öncelik belirleme işlemini,</w:t>
      </w:r>
    </w:p>
    <w:p w:rsidR="00CF7C78" w:rsidRPr="004753A2" w:rsidRDefault="00AA4FA8" w:rsidP="00CF7C78">
      <w:pPr>
        <w:pStyle w:val="NormalWeb"/>
        <w:shd w:val="clear" w:color="auto" w:fill="FFFFFF"/>
        <w:spacing w:before="0" w:beforeAutospacing="0" w:after="0" w:afterAutospacing="0"/>
      </w:pPr>
      <w:r w:rsidRPr="004753A2">
        <w:tab/>
        <w:t>İfade eder.</w:t>
      </w:r>
    </w:p>
    <w:p w:rsidR="00CF7C78" w:rsidRPr="004753A2" w:rsidRDefault="00CF7C78" w:rsidP="00CF7C78">
      <w:pPr>
        <w:pStyle w:val="NormalWeb"/>
        <w:shd w:val="clear" w:color="auto" w:fill="FFFFFF"/>
        <w:spacing w:before="0" w:beforeAutospacing="0" w:after="0" w:afterAutospacing="0"/>
      </w:pPr>
    </w:p>
    <w:p w:rsidR="00CF7C78" w:rsidRPr="004753A2" w:rsidRDefault="00CF7C78" w:rsidP="00CF7C78">
      <w:pPr>
        <w:pStyle w:val="Balk1"/>
        <w:keepNext w:val="0"/>
        <w:tabs>
          <w:tab w:val="left" w:pos="426"/>
          <w:tab w:val="left" w:pos="709"/>
        </w:tabs>
        <w:ind w:right="-24"/>
        <w:rPr>
          <w:rFonts w:ascii="Times New Roman" w:hAnsi="Times New Roman"/>
          <w:u w:val="none"/>
        </w:rPr>
      </w:pPr>
      <w:r w:rsidRPr="004753A2">
        <w:rPr>
          <w:rFonts w:ascii="Times New Roman" w:hAnsi="Times New Roman"/>
          <w:b/>
          <w:u w:val="none"/>
        </w:rPr>
        <w:t>4.</w:t>
      </w:r>
      <w:r w:rsidRPr="004753A2">
        <w:rPr>
          <w:rFonts w:ascii="Times New Roman" w:hAnsi="Times New Roman"/>
          <w:b/>
          <w:u w:val="none"/>
        </w:rPr>
        <w:tab/>
        <w:t>SORUMLULAR:</w:t>
      </w:r>
    </w:p>
    <w:p w:rsidR="00CF7C78" w:rsidRPr="004753A2" w:rsidRDefault="00CF7C78" w:rsidP="00107688">
      <w:pPr>
        <w:pStyle w:val="ListeParagraf"/>
        <w:ind w:left="567"/>
        <w:jc w:val="both"/>
        <w:rPr>
          <w:b/>
          <w:sz w:val="24"/>
        </w:rPr>
      </w:pPr>
      <w:r w:rsidRPr="004753A2">
        <w:rPr>
          <w:b/>
          <w:sz w:val="24"/>
        </w:rPr>
        <w:t xml:space="preserve">Başhekim (HAP Başkanı) </w:t>
      </w:r>
    </w:p>
    <w:p w:rsidR="00CF7C78" w:rsidRPr="004753A2" w:rsidRDefault="00CF7C78" w:rsidP="00107688">
      <w:pPr>
        <w:pStyle w:val="ListeParagraf"/>
        <w:ind w:left="567"/>
        <w:jc w:val="both"/>
        <w:rPr>
          <w:b/>
          <w:sz w:val="24"/>
        </w:rPr>
      </w:pPr>
      <w:r w:rsidRPr="004753A2">
        <w:rPr>
          <w:b/>
          <w:sz w:val="24"/>
        </w:rPr>
        <w:t>Acilden Sorumlu Başhekim (Operasyon Şefi)</w:t>
      </w:r>
    </w:p>
    <w:p w:rsidR="00107688" w:rsidRPr="004753A2" w:rsidRDefault="00CF7C78" w:rsidP="00107688">
      <w:pPr>
        <w:pStyle w:val="ListeParagraf"/>
        <w:ind w:left="567"/>
        <w:jc w:val="both"/>
        <w:rPr>
          <w:b/>
          <w:sz w:val="24"/>
        </w:rPr>
      </w:pPr>
      <w:r w:rsidRPr="004753A2">
        <w:rPr>
          <w:b/>
          <w:sz w:val="24"/>
        </w:rPr>
        <w:t>Enfeksiyon Birimi</w:t>
      </w:r>
    </w:p>
    <w:p w:rsidR="00107688" w:rsidRPr="004753A2" w:rsidRDefault="00CF7C78" w:rsidP="00107688">
      <w:pPr>
        <w:pStyle w:val="ListeParagraf"/>
        <w:ind w:left="567"/>
        <w:jc w:val="both"/>
        <w:rPr>
          <w:b/>
          <w:sz w:val="24"/>
        </w:rPr>
      </w:pPr>
      <w:r w:rsidRPr="004753A2">
        <w:rPr>
          <w:b/>
          <w:sz w:val="24"/>
        </w:rPr>
        <w:t>İş Güvenliği Birimi</w:t>
      </w:r>
    </w:p>
    <w:p w:rsidR="00274BA5" w:rsidRDefault="00CF7C78" w:rsidP="00107688">
      <w:pPr>
        <w:pStyle w:val="ListeParagraf"/>
        <w:ind w:left="567"/>
        <w:jc w:val="both"/>
        <w:rPr>
          <w:b/>
          <w:sz w:val="24"/>
        </w:rPr>
      </w:pPr>
      <w:r w:rsidRPr="004753A2">
        <w:rPr>
          <w:b/>
          <w:sz w:val="24"/>
        </w:rPr>
        <w:t>HAP Sekretaryası</w:t>
      </w:r>
    </w:p>
    <w:p w:rsidR="00107688" w:rsidRPr="004753A2" w:rsidRDefault="00CF7C78" w:rsidP="00274BA5">
      <w:pPr>
        <w:pStyle w:val="ListeParagraf"/>
        <w:ind w:left="0" w:firstLine="567"/>
        <w:jc w:val="both"/>
        <w:rPr>
          <w:b/>
          <w:sz w:val="24"/>
        </w:rPr>
      </w:pPr>
      <w:r w:rsidRPr="004753A2">
        <w:rPr>
          <w:b/>
          <w:sz w:val="24"/>
          <w:szCs w:val="24"/>
        </w:rPr>
        <w:t>Tehlikeli Madde (KBRN) Sorumlusu :</w:t>
      </w:r>
      <w:r w:rsidRPr="004753A2">
        <w:rPr>
          <w:sz w:val="24"/>
          <w:szCs w:val="24"/>
        </w:rPr>
        <w:t xml:space="preserve"> KBRN olaylarına müdahale kapsamında tespit, izleme, dökülme/ saçılma yönetimi, maruz kalanların, teknik ve acil dekontaminasyonunun yapılması ile hastane ve ekipman </w:t>
      </w:r>
      <w:r w:rsidR="003A560C" w:rsidRPr="004753A2">
        <w:rPr>
          <w:sz w:val="24"/>
          <w:szCs w:val="24"/>
        </w:rPr>
        <w:t>Dekontaminasyon</w:t>
      </w:r>
      <w:r w:rsidRPr="004753A2">
        <w:rPr>
          <w:sz w:val="24"/>
          <w:szCs w:val="24"/>
        </w:rPr>
        <w:t xml:space="preserve"> çalışmalarının organize edilmesi ve yönetilmesinden sorumludur</w:t>
      </w:r>
    </w:p>
    <w:p w:rsidR="00107688" w:rsidRPr="004753A2" w:rsidRDefault="00274BA5" w:rsidP="00274BA5">
      <w:pPr>
        <w:pStyle w:val="ListeParagraf"/>
        <w:ind w:left="0"/>
        <w:jc w:val="both"/>
        <w:rPr>
          <w:b/>
          <w:sz w:val="24"/>
        </w:rPr>
      </w:pPr>
      <w:r>
        <w:rPr>
          <w:b/>
          <w:sz w:val="24"/>
          <w:szCs w:val="24"/>
        </w:rPr>
        <w:tab/>
      </w:r>
      <w:r w:rsidR="00CF7C78" w:rsidRPr="004753A2">
        <w:rPr>
          <w:b/>
          <w:sz w:val="24"/>
          <w:szCs w:val="24"/>
        </w:rPr>
        <w:t>Tespit ve İzleme Birim Sorumlusu :</w:t>
      </w:r>
      <w:r w:rsidR="00CF7C78" w:rsidRPr="004753A2">
        <w:rPr>
          <w:sz w:val="24"/>
          <w:szCs w:val="24"/>
        </w:rPr>
        <w:t xml:space="preserve"> KBRN olayında söz konusu madde ile ilgili yürütülen aktivitelere yönelik tespit ve izleme çalışmalarını koordine eder. </w:t>
      </w:r>
    </w:p>
    <w:p w:rsidR="00107688" w:rsidRPr="004753A2" w:rsidRDefault="00CF7C78" w:rsidP="00274BA5">
      <w:pPr>
        <w:pStyle w:val="ListeParagraf"/>
        <w:ind w:left="0" w:firstLine="425"/>
        <w:jc w:val="both"/>
        <w:rPr>
          <w:b/>
          <w:sz w:val="24"/>
        </w:rPr>
      </w:pPr>
      <w:r w:rsidRPr="004753A2">
        <w:rPr>
          <w:b/>
          <w:sz w:val="24"/>
          <w:szCs w:val="24"/>
        </w:rPr>
        <w:t>Kimyasal Dökülme/Saçılma Müdahale Birim Sorumlusu :</w:t>
      </w:r>
      <w:r w:rsidRPr="004753A2">
        <w:rPr>
          <w:sz w:val="24"/>
          <w:szCs w:val="24"/>
        </w:rPr>
        <w:t xml:space="preserve"> H</w:t>
      </w:r>
      <w:r w:rsidR="00274BA5">
        <w:rPr>
          <w:sz w:val="24"/>
          <w:szCs w:val="24"/>
        </w:rPr>
        <w:t>astane içi tehlikeli maddelerin7</w:t>
      </w:r>
      <w:r w:rsidRPr="004753A2">
        <w:rPr>
          <w:sz w:val="24"/>
          <w:szCs w:val="24"/>
        </w:rPr>
        <w:t>dökülme/saçılma müdahale planlarının uygulanmasını koordine eder.</w:t>
      </w:r>
    </w:p>
    <w:p w:rsidR="00107688" w:rsidRPr="004753A2" w:rsidRDefault="00274BA5" w:rsidP="00274BA5">
      <w:pPr>
        <w:pStyle w:val="ListeParagraf"/>
        <w:ind w:left="0"/>
        <w:jc w:val="both"/>
        <w:rPr>
          <w:b/>
          <w:sz w:val="24"/>
        </w:rPr>
      </w:pPr>
      <w:r>
        <w:rPr>
          <w:b/>
          <w:sz w:val="24"/>
          <w:szCs w:val="24"/>
        </w:rPr>
        <w:tab/>
      </w:r>
      <w:r w:rsidR="00CF7C78" w:rsidRPr="004753A2">
        <w:rPr>
          <w:b/>
          <w:sz w:val="24"/>
          <w:szCs w:val="24"/>
        </w:rPr>
        <w:t xml:space="preserve">Yaralı/Kazazede </w:t>
      </w:r>
      <w:r w:rsidR="003A560C" w:rsidRPr="004753A2">
        <w:rPr>
          <w:b/>
          <w:sz w:val="24"/>
          <w:szCs w:val="24"/>
        </w:rPr>
        <w:t>Dekontaminasyon</w:t>
      </w:r>
      <w:r w:rsidR="00CF7C78" w:rsidRPr="004753A2">
        <w:rPr>
          <w:b/>
          <w:sz w:val="24"/>
          <w:szCs w:val="24"/>
        </w:rPr>
        <w:t xml:space="preserve"> Birim Sorumlusu :</w:t>
      </w:r>
      <w:r w:rsidR="00CF7C78" w:rsidRPr="004753A2">
        <w:rPr>
          <w:sz w:val="24"/>
          <w:szCs w:val="24"/>
        </w:rPr>
        <w:t xml:space="preserve"> KBRN olaylarına müdahalede, hasta </w:t>
      </w:r>
      <w:r w:rsidR="003A560C" w:rsidRPr="004753A2">
        <w:rPr>
          <w:sz w:val="24"/>
          <w:szCs w:val="24"/>
        </w:rPr>
        <w:t>Dekontaminasyon</w:t>
      </w:r>
      <w:r w:rsidR="00CF7C78" w:rsidRPr="004753A2">
        <w:rPr>
          <w:sz w:val="24"/>
          <w:szCs w:val="24"/>
        </w:rPr>
        <w:t xml:space="preserve"> ile ilgili eylemlerin koordinasyonunu sağlar.</w:t>
      </w:r>
    </w:p>
    <w:p w:rsidR="00CF7C78" w:rsidRPr="004753A2" w:rsidRDefault="00CF7C78" w:rsidP="00274BA5">
      <w:pPr>
        <w:pStyle w:val="ListeParagraf"/>
        <w:ind w:left="0" w:firstLine="567"/>
        <w:jc w:val="both"/>
        <w:rPr>
          <w:b/>
          <w:sz w:val="24"/>
        </w:rPr>
      </w:pPr>
      <w:r w:rsidRPr="004753A2">
        <w:rPr>
          <w:b/>
          <w:sz w:val="24"/>
          <w:szCs w:val="24"/>
        </w:rPr>
        <w:t>Tesis ve Cihaz Dekontaminasyon Birim Sorumlusu :</w:t>
      </w:r>
      <w:r w:rsidRPr="004753A2">
        <w:rPr>
          <w:sz w:val="24"/>
          <w:szCs w:val="24"/>
        </w:rPr>
        <w:t xml:space="preserve"> KBRN olaylarına müdahalede, hastane ve ekipmanlarının </w:t>
      </w:r>
      <w:r w:rsidR="003A560C" w:rsidRPr="004753A2">
        <w:rPr>
          <w:sz w:val="24"/>
          <w:szCs w:val="24"/>
        </w:rPr>
        <w:t>Dekontaminasyon</w:t>
      </w:r>
      <w:r w:rsidRPr="004753A2">
        <w:rPr>
          <w:sz w:val="24"/>
          <w:szCs w:val="24"/>
        </w:rPr>
        <w:t xml:space="preserve"> ile ilgili eylemleri koordine eder.</w:t>
      </w:r>
    </w:p>
    <w:p w:rsidR="00CF7C78" w:rsidRPr="004753A2" w:rsidRDefault="00CF7C78" w:rsidP="00CF7C78">
      <w:pPr>
        <w:pStyle w:val="NormalWeb"/>
        <w:shd w:val="clear" w:color="auto" w:fill="FFFFFF"/>
        <w:spacing w:before="0" w:beforeAutospacing="0" w:after="0" w:afterAutospacing="0"/>
      </w:pPr>
    </w:p>
    <w:p w:rsidR="00CF7C78" w:rsidRPr="004753A2" w:rsidRDefault="00CF7C78" w:rsidP="00CF7C78">
      <w:pPr>
        <w:jc w:val="both"/>
        <w:rPr>
          <w:b/>
          <w:sz w:val="24"/>
          <w:szCs w:val="24"/>
        </w:rPr>
      </w:pPr>
      <w:r w:rsidRPr="004753A2">
        <w:rPr>
          <w:b/>
          <w:sz w:val="24"/>
          <w:szCs w:val="24"/>
        </w:rPr>
        <w:t xml:space="preserve">5, </w:t>
      </w:r>
      <w:r w:rsidRPr="004753A2">
        <w:rPr>
          <w:b/>
          <w:sz w:val="24"/>
          <w:szCs w:val="24"/>
        </w:rPr>
        <w:tab/>
        <w:t>KBRN TEHLİKELERİNİN YÖNETİMİNE YÖNELİK SÜREÇLER VE SÜREÇLERE İLİŞKİN SORUMLULAR :</w:t>
      </w:r>
    </w:p>
    <w:p w:rsidR="00CF7C78" w:rsidRPr="004753A2" w:rsidRDefault="00CF7C78" w:rsidP="00CF7C78">
      <w:pPr>
        <w:jc w:val="both"/>
        <w:rPr>
          <w:b/>
          <w:sz w:val="24"/>
          <w:szCs w:val="24"/>
        </w:rPr>
      </w:pPr>
    </w:p>
    <w:p w:rsidR="00CF7C78" w:rsidRPr="004753A2" w:rsidRDefault="00CF7C78" w:rsidP="00CF7C78">
      <w:pPr>
        <w:jc w:val="both"/>
        <w:rPr>
          <w:b/>
          <w:sz w:val="24"/>
          <w:szCs w:val="24"/>
        </w:rPr>
      </w:pPr>
      <w:r w:rsidRPr="004753A2">
        <w:rPr>
          <w:b/>
          <w:sz w:val="24"/>
          <w:szCs w:val="24"/>
        </w:rPr>
        <w:tab/>
        <w:t>5.1. Olası KBRN Tehlikeleri :</w:t>
      </w:r>
    </w:p>
    <w:p w:rsidR="00CF7C78" w:rsidRPr="004753A2" w:rsidRDefault="00CF7C78" w:rsidP="00CF7C78">
      <w:pPr>
        <w:jc w:val="both"/>
        <w:rPr>
          <w:sz w:val="24"/>
          <w:szCs w:val="24"/>
        </w:rPr>
      </w:pPr>
      <w:r w:rsidRPr="004753A2">
        <w:rPr>
          <w:b/>
          <w:sz w:val="24"/>
          <w:szCs w:val="24"/>
        </w:rPr>
        <w:tab/>
      </w:r>
      <w:r w:rsidRPr="004753A2">
        <w:rPr>
          <w:sz w:val="24"/>
          <w:szCs w:val="24"/>
        </w:rPr>
        <w:t xml:space="preserve">Hastanemiz psikiyatri dal hastanesi olup; KBRN hizmetleri konusunda Sağlık Bakanlığı tarafından verilen herhangi bir görevi yoktur. </w:t>
      </w:r>
    </w:p>
    <w:p w:rsidR="00CF7C78" w:rsidRPr="004753A2" w:rsidRDefault="00CF7C78" w:rsidP="00CF7C78">
      <w:pPr>
        <w:jc w:val="both"/>
        <w:rPr>
          <w:sz w:val="24"/>
          <w:szCs w:val="24"/>
        </w:rPr>
      </w:pPr>
      <w:r w:rsidRPr="004753A2">
        <w:rPr>
          <w:sz w:val="24"/>
          <w:szCs w:val="24"/>
        </w:rPr>
        <w:tab/>
        <w:t xml:space="preserve">Hastanede bir adet röntgen cihazı ve </w:t>
      </w:r>
      <w:r w:rsidR="003A560C" w:rsidRPr="004753A2">
        <w:rPr>
          <w:sz w:val="24"/>
          <w:szCs w:val="24"/>
        </w:rPr>
        <w:t>ultrason</w:t>
      </w:r>
      <w:r w:rsidRPr="004753A2">
        <w:rPr>
          <w:sz w:val="24"/>
          <w:szCs w:val="24"/>
        </w:rPr>
        <w:t xml:space="preserve"> cihazı mevcuttur. Biyokimya ve Toksolojilaboratuarında kullanılan küçük miktarda kimyasallar ile bütün birimlerde kullanılan temizlik malzemesi dışında kimyasal madde bulunmamaktadır. </w:t>
      </w:r>
    </w:p>
    <w:p w:rsidR="00CF7C78" w:rsidRPr="004753A2" w:rsidRDefault="00CF7C78" w:rsidP="00CF7C78">
      <w:pPr>
        <w:pStyle w:val="NormalWeb"/>
        <w:shd w:val="clear" w:color="auto" w:fill="FFFFFF"/>
        <w:spacing w:before="0" w:beforeAutospacing="0" w:after="0" w:afterAutospacing="0"/>
      </w:pPr>
    </w:p>
    <w:p w:rsidR="00CF7C78" w:rsidRPr="004753A2" w:rsidRDefault="00CF7C78" w:rsidP="00CF7C78">
      <w:pPr>
        <w:rPr>
          <w:b/>
          <w:sz w:val="24"/>
          <w:szCs w:val="24"/>
        </w:rPr>
      </w:pPr>
      <w:r w:rsidRPr="004753A2">
        <w:rPr>
          <w:b/>
          <w:sz w:val="24"/>
          <w:szCs w:val="24"/>
        </w:rPr>
        <w:tab/>
        <w:t>5.1.1.</w:t>
      </w:r>
      <w:bookmarkStart w:id="0" w:name="_GoBack"/>
      <w:bookmarkEnd w:id="0"/>
      <w:r w:rsidRPr="004753A2">
        <w:rPr>
          <w:b/>
          <w:sz w:val="24"/>
          <w:szCs w:val="24"/>
        </w:rPr>
        <w:t xml:space="preserve"> Laboratuvar</w:t>
      </w:r>
    </w:p>
    <w:p w:rsidR="00CF7C78" w:rsidRPr="004753A2" w:rsidRDefault="00CF7C78" w:rsidP="00CF7C78">
      <w:pPr>
        <w:jc w:val="both"/>
        <w:rPr>
          <w:sz w:val="24"/>
          <w:szCs w:val="24"/>
        </w:rPr>
      </w:pPr>
      <w:r w:rsidRPr="004753A2">
        <w:rPr>
          <w:b/>
          <w:sz w:val="24"/>
          <w:szCs w:val="24"/>
        </w:rPr>
        <w:tab/>
        <w:t xml:space="preserve">5.1.1.1. Kimyasal maddelerden kaynaklanan riskler: </w:t>
      </w:r>
      <w:r w:rsidR="003A560C" w:rsidRPr="004753A2">
        <w:rPr>
          <w:sz w:val="24"/>
          <w:szCs w:val="24"/>
        </w:rPr>
        <w:t>Laboratuarımızda</w:t>
      </w:r>
      <w:r w:rsidRPr="004753A2">
        <w:rPr>
          <w:sz w:val="24"/>
          <w:szCs w:val="24"/>
        </w:rPr>
        <w:t>, sağlık açısından toksik ve koroziv etkili; fiziksel açıdan da patlayıcı, yanıcı ve reaktif kimyasallar kullanılmaktadır. Bazı kimyasallar kazara diğer bazı kimyasallarla karşılaşırsa ciddi güvenlik sorunları doğabilir. Geçimsiz kimyasalların; depolanma/saklanma ve taşınma esnasında, laboratuvarda çalışma esnasında, kimyasal atık biriktirilmesi ve imhası esnasında ve genel olarak bilgi esikliğinde kazara birbirleriyle karşılaşması olasılığı vardır. Laboratuvar çalışanlarının kimyasal maddelere temas, soluma ve benzeri yollarla maruz kalma riski bulunmaktadır.</w:t>
      </w:r>
    </w:p>
    <w:p w:rsidR="00CF7C78" w:rsidRPr="004753A2" w:rsidRDefault="00CF7C78" w:rsidP="00CF7C78">
      <w:pPr>
        <w:pStyle w:val="NormalWeb"/>
        <w:shd w:val="clear" w:color="auto" w:fill="FFFFFF"/>
        <w:spacing w:before="0" w:beforeAutospacing="0" w:after="0" w:afterAutospacing="0"/>
      </w:pPr>
    </w:p>
    <w:p w:rsidR="00CF7C78" w:rsidRPr="004753A2" w:rsidRDefault="00CF7C78" w:rsidP="00CF7C78">
      <w:pPr>
        <w:pStyle w:val="NormalWeb"/>
        <w:shd w:val="clear" w:color="auto" w:fill="FFFFFF"/>
        <w:spacing w:before="0" w:beforeAutospacing="0" w:after="0" w:afterAutospacing="0"/>
      </w:pPr>
      <w:r w:rsidRPr="004753A2">
        <w:rPr>
          <w:b/>
        </w:rPr>
        <w:tab/>
        <w:t xml:space="preserve">5.1.1.2 Biyolojik maddelerden kaynaklanan riskler: </w:t>
      </w:r>
      <w:r w:rsidRPr="004753A2">
        <w:t>Laboratuvarımızda kan, idrar, balgam, gaita ve semen gibi biyolojik materyallerle çalışıldığından, çalışanların ve ortamın bu materyallerle temas ve kontaminasyon riski bulunmaktadır.</w:t>
      </w:r>
    </w:p>
    <w:p w:rsidR="00107688" w:rsidRPr="004753A2" w:rsidRDefault="00107688" w:rsidP="00CF7C78">
      <w:pPr>
        <w:pStyle w:val="NormalWeb"/>
        <w:shd w:val="clear" w:color="auto" w:fill="FFFFFF"/>
        <w:spacing w:before="0" w:beforeAutospacing="0" w:after="0" w:afterAutospacing="0"/>
      </w:pPr>
    </w:p>
    <w:p w:rsidR="00107688" w:rsidRPr="004753A2" w:rsidRDefault="00107688" w:rsidP="00CF7C78">
      <w:pPr>
        <w:pStyle w:val="NormalWeb"/>
        <w:shd w:val="clear" w:color="auto" w:fill="FFFFFF"/>
        <w:spacing w:before="0" w:beforeAutospacing="0" w:after="0" w:afterAutospacing="0"/>
        <w:sectPr w:rsidR="00107688" w:rsidRPr="004753A2" w:rsidSect="00DE4BCF">
          <w:headerReference w:type="default" r:id="rId8"/>
          <w:pgSz w:w="11909" w:h="16838"/>
          <w:pgMar w:top="1134" w:right="567" w:bottom="567" w:left="1418" w:header="680" w:footer="680" w:gutter="0"/>
          <w:cols w:space="720"/>
          <w:noEndnote/>
          <w:docGrid w:linePitch="360"/>
        </w:sectPr>
      </w:pPr>
      <w:r w:rsidRPr="004753A2">
        <w:rPr>
          <w:b/>
        </w:rPr>
        <w:tab/>
        <w:t xml:space="preserve">5.1.2Temizlik Malzemesi : </w:t>
      </w:r>
      <w:r w:rsidRPr="004753A2">
        <w:t>Temizlik malzemelerin aşırı kullanılması, dökülmesi ile kireç çözücü ve çamaşır suyunun karışılmas</w:t>
      </w:r>
      <w:r w:rsidR="005E78BB">
        <w:t>ı halinde tehlikeli olabilirle</w:t>
      </w:r>
    </w:p>
    <w:p w:rsidR="00152BC2" w:rsidRPr="004753A2" w:rsidRDefault="00152BC2" w:rsidP="001D6377">
      <w:pPr>
        <w:rPr>
          <w:sz w:val="24"/>
          <w:szCs w:val="24"/>
        </w:rPr>
      </w:pPr>
    </w:p>
    <w:p w:rsidR="00DC7321" w:rsidRPr="005E78BB" w:rsidRDefault="00DC7321" w:rsidP="00DC7321">
      <w:pPr>
        <w:rPr>
          <w:sz w:val="24"/>
          <w:szCs w:val="24"/>
        </w:rPr>
      </w:pPr>
      <w:r w:rsidRPr="004753A2">
        <w:rPr>
          <w:b/>
          <w:bCs/>
          <w:sz w:val="24"/>
        </w:rPr>
        <w:t>5.2</w:t>
      </w:r>
      <w:r w:rsidRPr="004753A2">
        <w:rPr>
          <w:b/>
          <w:bCs/>
          <w:sz w:val="24"/>
        </w:rPr>
        <w:tab/>
        <w:t>KBRN ataklarına karşı alınan korunma tedbirleri:</w:t>
      </w:r>
    </w:p>
    <w:p w:rsidR="00071910" w:rsidRPr="004753A2" w:rsidRDefault="00CC2D27" w:rsidP="00DC7321">
      <w:pPr>
        <w:jc w:val="both"/>
        <w:rPr>
          <w:sz w:val="24"/>
          <w:szCs w:val="24"/>
        </w:rPr>
      </w:pPr>
      <w:r w:rsidRPr="004753A2">
        <w:rPr>
          <w:sz w:val="24"/>
          <w:szCs w:val="24"/>
        </w:rPr>
        <w:tab/>
      </w:r>
      <w:r w:rsidRPr="004753A2">
        <w:rPr>
          <w:b/>
          <w:sz w:val="24"/>
          <w:szCs w:val="24"/>
        </w:rPr>
        <w:t>5.2.1</w:t>
      </w:r>
      <w:r w:rsidR="00DC7321" w:rsidRPr="004753A2">
        <w:rPr>
          <w:sz w:val="24"/>
          <w:szCs w:val="24"/>
        </w:rPr>
        <w:t>Öncelikle Acil Servis personeli olmak üzere hastanede görev yapan tüm hekim, hemşire ve sağlık teknisyenlerine KBRN ajanları, bu ajanlara bağlı yaralanmalar, ajanların tanısı ve tedavileri ile ilgili eğitim verilir.</w:t>
      </w:r>
    </w:p>
    <w:p w:rsidR="00DC7321" w:rsidRPr="004753A2" w:rsidRDefault="00071910" w:rsidP="00DC7321">
      <w:pPr>
        <w:jc w:val="both"/>
        <w:rPr>
          <w:sz w:val="24"/>
          <w:szCs w:val="24"/>
        </w:rPr>
      </w:pPr>
      <w:r w:rsidRPr="004753A2">
        <w:rPr>
          <w:sz w:val="24"/>
          <w:szCs w:val="24"/>
        </w:rPr>
        <w:tab/>
      </w:r>
      <w:r w:rsidR="002B78B0" w:rsidRPr="004753A2">
        <w:rPr>
          <w:sz w:val="24"/>
          <w:szCs w:val="24"/>
        </w:rPr>
        <w:t>KBRN uygulayıcı eğitimleri İl Sağlık Müdürlüğü Afetlerde Sağlık Hizmetleri Şubesi/Acil ve Afetlerde Sağlık Hizmetleri Şubesi (şube bünyesindeki afet biriminden) tarafından verilir.</w:t>
      </w:r>
    </w:p>
    <w:p w:rsidR="00DC7321" w:rsidRPr="004753A2" w:rsidRDefault="00DC7321" w:rsidP="00DC7321">
      <w:pPr>
        <w:jc w:val="both"/>
        <w:rPr>
          <w:sz w:val="24"/>
          <w:szCs w:val="24"/>
        </w:rPr>
      </w:pPr>
      <w:r w:rsidRPr="004753A2">
        <w:rPr>
          <w:b/>
          <w:bCs/>
          <w:sz w:val="24"/>
          <w:szCs w:val="24"/>
        </w:rPr>
        <w:tab/>
      </w:r>
      <w:r w:rsidR="00CC2D27" w:rsidRPr="004753A2">
        <w:rPr>
          <w:b/>
          <w:sz w:val="24"/>
          <w:szCs w:val="24"/>
        </w:rPr>
        <w:t>5.2.2</w:t>
      </w:r>
      <w:r w:rsidRPr="004753A2">
        <w:rPr>
          <w:b/>
          <w:bCs/>
          <w:sz w:val="24"/>
          <w:szCs w:val="24"/>
        </w:rPr>
        <w:t>.</w:t>
      </w:r>
      <w:r w:rsidRPr="004753A2">
        <w:rPr>
          <w:sz w:val="24"/>
          <w:szCs w:val="24"/>
        </w:rPr>
        <w:t xml:space="preserve">Eğitimler, periyodik olarak </w:t>
      </w:r>
      <w:r w:rsidR="00D02EE5" w:rsidRPr="004753A2">
        <w:rPr>
          <w:sz w:val="24"/>
          <w:szCs w:val="24"/>
        </w:rPr>
        <w:t xml:space="preserve">düzenlenen masa başı </w:t>
      </w:r>
      <w:r w:rsidRPr="004753A2">
        <w:rPr>
          <w:sz w:val="24"/>
          <w:szCs w:val="24"/>
        </w:rPr>
        <w:t xml:space="preserve"> ve fiili tatbikatlar ile desteklenir.</w:t>
      </w:r>
    </w:p>
    <w:p w:rsidR="00DC7321" w:rsidRPr="004753A2" w:rsidRDefault="00DC7321" w:rsidP="00DC7321">
      <w:pPr>
        <w:jc w:val="both"/>
        <w:rPr>
          <w:b/>
          <w:bCs/>
          <w:sz w:val="24"/>
          <w:szCs w:val="24"/>
        </w:rPr>
      </w:pPr>
      <w:r w:rsidRPr="004753A2">
        <w:rPr>
          <w:b/>
          <w:bCs/>
          <w:sz w:val="24"/>
          <w:szCs w:val="24"/>
        </w:rPr>
        <w:tab/>
      </w:r>
      <w:r w:rsidR="00CC2D27" w:rsidRPr="004753A2">
        <w:rPr>
          <w:b/>
          <w:sz w:val="24"/>
          <w:szCs w:val="24"/>
        </w:rPr>
        <w:t>5.2.3</w:t>
      </w:r>
      <w:r w:rsidR="00CC2D27" w:rsidRPr="004753A2">
        <w:rPr>
          <w:b/>
          <w:bCs/>
          <w:sz w:val="24"/>
          <w:szCs w:val="24"/>
        </w:rPr>
        <w:t>.</w:t>
      </w:r>
      <w:r w:rsidRPr="004753A2">
        <w:rPr>
          <w:b/>
          <w:bCs/>
          <w:sz w:val="24"/>
          <w:szCs w:val="24"/>
        </w:rPr>
        <w:t>.</w:t>
      </w:r>
      <w:r w:rsidRPr="004753A2">
        <w:rPr>
          <w:sz w:val="24"/>
          <w:szCs w:val="24"/>
        </w:rPr>
        <w:t>Antidot, antibiyotik ve ilaç stoku yapılır</w:t>
      </w:r>
      <w:r w:rsidRPr="004753A2">
        <w:rPr>
          <w:b/>
          <w:bCs/>
          <w:sz w:val="24"/>
          <w:szCs w:val="24"/>
        </w:rPr>
        <w:t xml:space="preserve">. </w:t>
      </w:r>
    </w:p>
    <w:p w:rsidR="00DC7321" w:rsidRPr="004753A2" w:rsidRDefault="00DC7321" w:rsidP="00DC7321">
      <w:pPr>
        <w:jc w:val="both"/>
        <w:rPr>
          <w:sz w:val="24"/>
          <w:szCs w:val="24"/>
        </w:rPr>
      </w:pPr>
      <w:r w:rsidRPr="004753A2">
        <w:rPr>
          <w:b/>
          <w:bCs/>
          <w:sz w:val="24"/>
          <w:szCs w:val="24"/>
        </w:rPr>
        <w:tab/>
      </w:r>
      <w:r w:rsidR="00CC2D27" w:rsidRPr="004753A2">
        <w:rPr>
          <w:b/>
          <w:sz w:val="24"/>
          <w:szCs w:val="24"/>
        </w:rPr>
        <w:t>5.2.4</w:t>
      </w:r>
      <w:r w:rsidR="00D02EE5" w:rsidRPr="004753A2">
        <w:rPr>
          <w:sz w:val="24"/>
          <w:szCs w:val="24"/>
        </w:rPr>
        <w:t xml:space="preserve"> “C” </w:t>
      </w:r>
      <w:r w:rsidR="005E78BB">
        <w:rPr>
          <w:sz w:val="24"/>
          <w:szCs w:val="24"/>
        </w:rPr>
        <w:t xml:space="preserve">ve “D” </w:t>
      </w:r>
      <w:r w:rsidR="00D02EE5" w:rsidRPr="004753A2">
        <w:rPr>
          <w:sz w:val="24"/>
          <w:szCs w:val="24"/>
        </w:rPr>
        <w:t>tipi</w:t>
      </w:r>
      <w:r w:rsidRPr="004753A2">
        <w:rPr>
          <w:sz w:val="24"/>
          <w:szCs w:val="24"/>
        </w:rPr>
        <w:t xml:space="preserve">koruyucu elbise, maske, eldiven vb. kişisel koruyucu malzemeler temin edilir. </w:t>
      </w:r>
    </w:p>
    <w:p w:rsidR="0048284D" w:rsidRPr="004753A2" w:rsidRDefault="00DC7321" w:rsidP="00DC7321">
      <w:pPr>
        <w:jc w:val="both"/>
        <w:rPr>
          <w:sz w:val="24"/>
          <w:szCs w:val="24"/>
        </w:rPr>
      </w:pPr>
      <w:r w:rsidRPr="004753A2">
        <w:rPr>
          <w:b/>
          <w:bCs/>
          <w:sz w:val="24"/>
          <w:szCs w:val="24"/>
        </w:rPr>
        <w:tab/>
      </w:r>
      <w:r w:rsidR="00CC2D27" w:rsidRPr="004753A2">
        <w:rPr>
          <w:b/>
          <w:sz w:val="24"/>
          <w:szCs w:val="24"/>
        </w:rPr>
        <w:t>5.2.5</w:t>
      </w:r>
      <w:r w:rsidRPr="004753A2">
        <w:rPr>
          <w:sz w:val="24"/>
          <w:szCs w:val="24"/>
        </w:rPr>
        <w:t>Acil Servis’e ulaşan kontamine hastaların karşılanması ve dekontaminasyon işlemlerinin yapılmasında görev alacak bir KBRN Ekibi oluşturulur.</w:t>
      </w:r>
    </w:p>
    <w:p w:rsidR="00DE05D7" w:rsidRPr="004753A2" w:rsidRDefault="006D5D66" w:rsidP="00051D51">
      <w:pPr>
        <w:jc w:val="both"/>
        <w:rPr>
          <w:sz w:val="24"/>
          <w:szCs w:val="24"/>
        </w:rPr>
      </w:pPr>
      <w:r w:rsidRPr="004753A2">
        <w:rPr>
          <w:sz w:val="24"/>
          <w:szCs w:val="24"/>
        </w:rPr>
        <w:tab/>
      </w:r>
      <w:r w:rsidRPr="005E78BB">
        <w:rPr>
          <w:b/>
          <w:sz w:val="24"/>
          <w:szCs w:val="24"/>
        </w:rPr>
        <w:t>5.2.6</w:t>
      </w:r>
      <w:r w:rsidR="005E78BB">
        <w:rPr>
          <w:sz w:val="24"/>
          <w:szCs w:val="24"/>
        </w:rPr>
        <w:t xml:space="preserve">EK – 2 deki </w:t>
      </w:r>
      <w:r w:rsidRPr="004753A2">
        <w:rPr>
          <w:sz w:val="24"/>
          <w:szCs w:val="24"/>
        </w:rPr>
        <w:t>malzemeler acil serviste ve depolarda bulundurulur.</w:t>
      </w:r>
    </w:p>
    <w:p w:rsidR="006E1CD2" w:rsidRPr="004753A2" w:rsidRDefault="006E1CD2" w:rsidP="006E1CD2">
      <w:pPr>
        <w:ind w:firstLine="360"/>
        <w:jc w:val="both"/>
        <w:rPr>
          <w:sz w:val="24"/>
          <w:szCs w:val="24"/>
        </w:rPr>
      </w:pPr>
      <w:r w:rsidRPr="004753A2">
        <w:rPr>
          <w:b/>
          <w:bCs/>
          <w:sz w:val="24"/>
          <w:szCs w:val="24"/>
        </w:rPr>
        <w:tab/>
        <w:t xml:space="preserve">5.2.7 </w:t>
      </w:r>
      <w:r w:rsidRPr="004753A2">
        <w:rPr>
          <w:sz w:val="24"/>
          <w:szCs w:val="24"/>
        </w:rPr>
        <w:t>Tüm çalışanların güvenli çalışma talimatlarını bilmeleri ve uygulamaları sağlanır</w:t>
      </w:r>
    </w:p>
    <w:p w:rsidR="006E1CD2" w:rsidRPr="004753A2" w:rsidRDefault="006E1CD2" w:rsidP="006E1CD2">
      <w:pPr>
        <w:ind w:firstLine="360"/>
        <w:jc w:val="both"/>
        <w:rPr>
          <w:sz w:val="24"/>
          <w:szCs w:val="24"/>
        </w:rPr>
      </w:pPr>
      <w:r w:rsidRPr="004753A2">
        <w:rPr>
          <w:b/>
          <w:bCs/>
          <w:sz w:val="24"/>
          <w:szCs w:val="24"/>
        </w:rPr>
        <w:tab/>
        <w:t xml:space="preserve">5.2.8  </w:t>
      </w:r>
      <w:r w:rsidRPr="004753A2">
        <w:rPr>
          <w:sz w:val="24"/>
          <w:szCs w:val="24"/>
        </w:rPr>
        <w:t>Tüm çalışanların güvenli çalışma talimatları dışındaki uygulama ve davranışları düzeltilir.</w:t>
      </w:r>
    </w:p>
    <w:p w:rsidR="006E1CD2" w:rsidRPr="004753A2" w:rsidRDefault="006E1CD2" w:rsidP="006E1CD2">
      <w:pPr>
        <w:ind w:firstLine="360"/>
        <w:jc w:val="both"/>
        <w:rPr>
          <w:sz w:val="24"/>
          <w:szCs w:val="24"/>
        </w:rPr>
      </w:pPr>
      <w:r w:rsidRPr="004753A2">
        <w:rPr>
          <w:sz w:val="24"/>
          <w:szCs w:val="24"/>
        </w:rPr>
        <w:tab/>
      </w:r>
      <w:r w:rsidRPr="004753A2">
        <w:rPr>
          <w:b/>
          <w:bCs/>
          <w:sz w:val="24"/>
          <w:szCs w:val="24"/>
        </w:rPr>
        <w:t xml:space="preserve">5.2.9 </w:t>
      </w:r>
      <w:r w:rsidRPr="004753A2">
        <w:rPr>
          <w:sz w:val="24"/>
          <w:szCs w:val="24"/>
        </w:rPr>
        <w:t>Kullanılan kimyasal ve biyolojik riskler konusunda çalışanlar bilgilendirilir; riskleri en aza indirmek için gerekli önlemler alınır ve personeli eğitilir.</w:t>
      </w:r>
    </w:p>
    <w:p w:rsidR="006E1CD2" w:rsidRPr="004753A2" w:rsidRDefault="006E1CD2" w:rsidP="006E1CD2">
      <w:pPr>
        <w:ind w:firstLine="360"/>
        <w:jc w:val="both"/>
        <w:rPr>
          <w:sz w:val="24"/>
          <w:szCs w:val="24"/>
        </w:rPr>
      </w:pPr>
      <w:r w:rsidRPr="004753A2">
        <w:rPr>
          <w:sz w:val="24"/>
          <w:szCs w:val="24"/>
        </w:rPr>
        <w:tab/>
      </w:r>
      <w:r w:rsidRPr="004753A2">
        <w:rPr>
          <w:b/>
          <w:bCs/>
          <w:sz w:val="24"/>
          <w:szCs w:val="24"/>
        </w:rPr>
        <w:t xml:space="preserve">5.2.10 </w:t>
      </w:r>
      <w:r w:rsidRPr="004753A2">
        <w:rPr>
          <w:bCs/>
          <w:sz w:val="24"/>
          <w:szCs w:val="24"/>
        </w:rPr>
        <w:t>T</w:t>
      </w:r>
      <w:r w:rsidRPr="004753A2">
        <w:rPr>
          <w:sz w:val="24"/>
          <w:szCs w:val="24"/>
        </w:rPr>
        <w:t>üm cihazların üretici firmanın uygun gördüğü ve güvenli bir şekilde kullanılması sağlanır.</w:t>
      </w:r>
    </w:p>
    <w:p w:rsidR="006E1CD2" w:rsidRPr="004753A2" w:rsidRDefault="006E1CD2" w:rsidP="006E1CD2">
      <w:pPr>
        <w:ind w:firstLine="360"/>
        <w:jc w:val="both"/>
        <w:rPr>
          <w:sz w:val="24"/>
          <w:szCs w:val="24"/>
        </w:rPr>
      </w:pPr>
      <w:r w:rsidRPr="004753A2">
        <w:rPr>
          <w:b/>
          <w:bCs/>
          <w:sz w:val="24"/>
          <w:szCs w:val="24"/>
        </w:rPr>
        <w:tab/>
        <w:t xml:space="preserve">5.2.11 </w:t>
      </w:r>
      <w:r w:rsidRPr="004753A2">
        <w:rPr>
          <w:sz w:val="24"/>
          <w:szCs w:val="24"/>
        </w:rPr>
        <w:t>Tüm çalışanların kişisel koruyucu ekipmanların ( önlük, eldiven, firmalara yaka kartı, gözlük vb.) yerini bilmesi ve kullanması sağlanır.</w:t>
      </w:r>
    </w:p>
    <w:p w:rsidR="00944A5B" w:rsidRPr="004753A2" w:rsidRDefault="006E1CD2" w:rsidP="006E1CD2">
      <w:pPr>
        <w:ind w:firstLine="360"/>
        <w:jc w:val="both"/>
        <w:rPr>
          <w:sz w:val="24"/>
          <w:szCs w:val="24"/>
        </w:rPr>
      </w:pPr>
      <w:r w:rsidRPr="004753A2">
        <w:rPr>
          <w:sz w:val="24"/>
          <w:szCs w:val="24"/>
        </w:rPr>
        <w:tab/>
      </w:r>
      <w:r w:rsidRPr="004753A2">
        <w:rPr>
          <w:b/>
          <w:bCs/>
          <w:sz w:val="24"/>
          <w:szCs w:val="24"/>
        </w:rPr>
        <w:t xml:space="preserve">5.2.12 </w:t>
      </w:r>
      <w:r w:rsidR="00944A5B" w:rsidRPr="004753A2">
        <w:rPr>
          <w:sz w:val="24"/>
          <w:szCs w:val="24"/>
        </w:rPr>
        <w:t>Radyoaktif atıklar kurşun kaplı ortamlarda muhafaza edilir ve yarı ömürlerini tamamlamalarının ardından kırmızı tıbbi atık torbalarına konup etiketlenerek atılırlar</w:t>
      </w:r>
      <w:r w:rsidRPr="004753A2">
        <w:rPr>
          <w:sz w:val="24"/>
          <w:szCs w:val="24"/>
        </w:rPr>
        <w:t>.</w:t>
      </w:r>
    </w:p>
    <w:p w:rsidR="006E1CD2" w:rsidRPr="004753A2" w:rsidRDefault="006E1CD2" w:rsidP="006E1CD2">
      <w:pPr>
        <w:jc w:val="both"/>
        <w:rPr>
          <w:b/>
          <w:sz w:val="24"/>
          <w:szCs w:val="24"/>
        </w:rPr>
      </w:pPr>
      <w:r w:rsidRPr="004753A2">
        <w:rPr>
          <w:sz w:val="24"/>
          <w:szCs w:val="24"/>
        </w:rPr>
        <w:tab/>
      </w:r>
      <w:r w:rsidRPr="004753A2">
        <w:rPr>
          <w:b/>
          <w:sz w:val="24"/>
          <w:szCs w:val="24"/>
        </w:rPr>
        <w:t xml:space="preserve">5.2.13 </w:t>
      </w:r>
      <w:r w:rsidRPr="004753A2">
        <w:rPr>
          <w:sz w:val="24"/>
          <w:szCs w:val="24"/>
        </w:rPr>
        <w:t>Tüm kesici delici maddeler uygun şekilde ayrılır ve kesici delici tıbbi atık kutusu atılır.</w:t>
      </w:r>
    </w:p>
    <w:p w:rsidR="00944A5B" w:rsidRPr="004753A2" w:rsidRDefault="00DE05D7" w:rsidP="006E1CD2">
      <w:pPr>
        <w:jc w:val="both"/>
        <w:rPr>
          <w:sz w:val="24"/>
          <w:szCs w:val="24"/>
        </w:rPr>
      </w:pPr>
      <w:r w:rsidRPr="004753A2">
        <w:rPr>
          <w:b/>
          <w:bCs/>
          <w:sz w:val="24"/>
          <w:szCs w:val="24"/>
        </w:rPr>
        <w:tab/>
      </w:r>
      <w:r w:rsidR="006E1CD2" w:rsidRPr="004753A2">
        <w:rPr>
          <w:b/>
          <w:bCs/>
          <w:sz w:val="24"/>
          <w:szCs w:val="24"/>
        </w:rPr>
        <w:t xml:space="preserve">5.2.14 </w:t>
      </w:r>
      <w:r w:rsidR="00944A5B" w:rsidRPr="004753A2">
        <w:rPr>
          <w:sz w:val="24"/>
          <w:szCs w:val="24"/>
        </w:rPr>
        <w:t>Kişisel koruyucu ekipman birden fazla kişi tarafından kullanılıyorsa kullanım sonrası dez</w:t>
      </w:r>
      <w:r w:rsidR="006E1CD2" w:rsidRPr="004753A2">
        <w:rPr>
          <w:sz w:val="24"/>
          <w:szCs w:val="24"/>
        </w:rPr>
        <w:t>enfekte edilerek kaldırılır</w:t>
      </w:r>
      <w:r w:rsidR="00944A5B" w:rsidRPr="004753A2">
        <w:rPr>
          <w:sz w:val="24"/>
          <w:szCs w:val="24"/>
        </w:rPr>
        <w:t>.</w:t>
      </w:r>
    </w:p>
    <w:p w:rsidR="00944A5B" w:rsidRPr="004753A2" w:rsidRDefault="00F87A46" w:rsidP="00944A5B">
      <w:pPr>
        <w:autoSpaceDE w:val="0"/>
        <w:autoSpaceDN w:val="0"/>
        <w:adjustRightInd w:val="0"/>
        <w:jc w:val="both"/>
        <w:rPr>
          <w:sz w:val="24"/>
          <w:szCs w:val="24"/>
        </w:rPr>
      </w:pPr>
      <w:r w:rsidRPr="004753A2">
        <w:rPr>
          <w:b/>
          <w:bCs/>
          <w:sz w:val="24"/>
          <w:szCs w:val="24"/>
        </w:rPr>
        <w:tab/>
        <w:t xml:space="preserve">5.2.15 </w:t>
      </w:r>
      <w:r w:rsidRPr="004753A2">
        <w:rPr>
          <w:sz w:val="24"/>
          <w:szCs w:val="24"/>
        </w:rPr>
        <w:t>Çalışma yapılırken reaksiyona girebilecek maddeler bir arada bulundurulmaz.</w:t>
      </w:r>
    </w:p>
    <w:p w:rsidR="00F87A46" w:rsidRPr="004753A2" w:rsidRDefault="00F87A46" w:rsidP="00F87A46">
      <w:pPr>
        <w:ind w:firstLine="360"/>
        <w:rPr>
          <w:b/>
          <w:sz w:val="24"/>
          <w:szCs w:val="24"/>
        </w:rPr>
      </w:pPr>
      <w:r w:rsidRPr="004753A2">
        <w:rPr>
          <w:sz w:val="24"/>
          <w:szCs w:val="24"/>
        </w:rPr>
        <w:tab/>
      </w:r>
      <w:r w:rsidRPr="004753A2">
        <w:rPr>
          <w:b/>
          <w:sz w:val="24"/>
          <w:szCs w:val="24"/>
        </w:rPr>
        <w:t xml:space="preserve">5.2.16  </w:t>
      </w:r>
      <w:r w:rsidR="00944A5B" w:rsidRPr="004753A2">
        <w:rPr>
          <w:sz w:val="24"/>
          <w:szCs w:val="24"/>
        </w:rPr>
        <w:t xml:space="preserve">Kimyasallar mümkün olduğunca en </w:t>
      </w:r>
      <w:r w:rsidRPr="004753A2">
        <w:rPr>
          <w:sz w:val="24"/>
          <w:szCs w:val="24"/>
        </w:rPr>
        <w:t>küçük miktarlarda bulundurulur ve kullanılır</w:t>
      </w:r>
      <w:r w:rsidR="00944A5B" w:rsidRPr="004753A2">
        <w:rPr>
          <w:sz w:val="24"/>
          <w:szCs w:val="24"/>
        </w:rPr>
        <w:t>.</w:t>
      </w:r>
    </w:p>
    <w:p w:rsidR="00944A5B" w:rsidRPr="004753A2" w:rsidRDefault="00F87A46" w:rsidP="00F87A46">
      <w:pPr>
        <w:ind w:firstLine="360"/>
        <w:rPr>
          <w:b/>
          <w:sz w:val="24"/>
          <w:szCs w:val="24"/>
        </w:rPr>
      </w:pPr>
      <w:r w:rsidRPr="004753A2">
        <w:rPr>
          <w:b/>
          <w:sz w:val="24"/>
          <w:szCs w:val="24"/>
        </w:rPr>
        <w:tab/>
        <w:t xml:space="preserve">5.2.16  </w:t>
      </w:r>
      <w:r w:rsidR="00944A5B" w:rsidRPr="004753A2">
        <w:rPr>
          <w:sz w:val="24"/>
          <w:szCs w:val="24"/>
        </w:rPr>
        <w:t>Kimyasalları taşırken kırılmasını önle</w:t>
      </w:r>
      <w:r w:rsidRPr="004753A2">
        <w:rPr>
          <w:sz w:val="24"/>
          <w:szCs w:val="24"/>
        </w:rPr>
        <w:t>mek için taşıyıcı kullanılı</w:t>
      </w:r>
      <w:r w:rsidR="00944A5B" w:rsidRPr="004753A2">
        <w:rPr>
          <w:sz w:val="24"/>
          <w:szCs w:val="24"/>
        </w:rPr>
        <w:t xml:space="preserve">r. </w:t>
      </w:r>
    </w:p>
    <w:p w:rsidR="00944A5B" w:rsidRPr="004753A2" w:rsidRDefault="00F87A46" w:rsidP="00944A5B">
      <w:pPr>
        <w:ind w:firstLine="360"/>
        <w:rPr>
          <w:sz w:val="24"/>
          <w:szCs w:val="24"/>
        </w:rPr>
      </w:pPr>
      <w:r w:rsidRPr="004753A2">
        <w:rPr>
          <w:b/>
          <w:bCs/>
          <w:sz w:val="24"/>
          <w:szCs w:val="24"/>
        </w:rPr>
        <w:tab/>
      </w:r>
      <w:r w:rsidRPr="004753A2">
        <w:rPr>
          <w:b/>
          <w:sz w:val="24"/>
          <w:szCs w:val="24"/>
        </w:rPr>
        <w:t xml:space="preserve">5.2.17 </w:t>
      </w:r>
      <w:r w:rsidR="00944A5B" w:rsidRPr="004753A2">
        <w:rPr>
          <w:sz w:val="24"/>
          <w:szCs w:val="24"/>
        </w:rPr>
        <w:t xml:space="preserve">Kimyasal ısı, kıvılcım ve ateş kaynaklarından </w:t>
      </w:r>
      <w:r w:rsidRPr="004753A2">
        <w:rPr>
          <w:sz w:val="24"/>
          <w:szCs w:val="24"/>
        </w:rPr>
        <w:t>uzakta kullanılır</w:t>
      </w:r>
      <w:r w:rsidR="00944A5B" w:rsidRPr="004753A2">
        <w:rPr>
          <w:sz w:val="24"/>
          <w:szCs w:val="24"/>
        </w:rPr>
        <w:t>.</w:t>
      </w:r>
    </w:p>
    <w:p w:rsidR="00944A5B" w:rsidRPr="004753A2" w:rsidRDefault="00F87A46" w:rsidP="00944A5B">
      <w:pPr>
        <w:ind w:firstLine="360"/>
        <w:rPr>
          <w:sz w:val="24"/>
          <w:szCs w:val="24"/>
        </w:rPr>
      </w:pPr>
      <w:r w:rsidRPr="004753A2">
        <w:rPr>
          <w:b/>
          <w:bCs/>
          <w:sz w:val="24"/>
          <w:szCs w:val="24"/>
        </w:rPr>
        <w:tab/>
      </w:r>
      <w:r w:rsidRPr="004753A2">
        <w:rPr>
          <w:b/>
          <w:sz w:val="24"/>
          <w:szCs w:val="24"/>
        </w:rPr>
        <w:t xml:space="preserve">5.2.18  </w:t>
      </w:r>
      <w:r w:rsidR="00944A5B" w:rsidRPr="004753A2">
        <w:rPr>
          <w:sz w:val="24"/>
          <w:szCs w:val="24"/>
        </w:rPr>
        <w:t>Kimyasal kapakları daima kapalı olmalıdır.</w:t>
      </w:r>
    </w:p>
    <w:p w:rsidR="00944A5B" w:rsidRPr="004753A2" w:rsidRDefault="00F87A46" w:rsidP="00944A5B">
      <w:pPr>
        <w:ind w:firstLine="360"/>
        <w:rPr>
          <w:sz w:val="24"/>
          <w:szCs w:val="24"/>
        </w:rPr>
      </w:pPr>
      <w:r w:rsidRPr="004753A2">
        <w:rPr>
          <w:b/>
          <w:bCs/>
          <w:sz w:val="24"/>
          <w:szCs w:val="24"/>
        </w:rPr>
        <w:tab/>
      </w:r>
      <w:r w:rsidRPr="004753A2">
        <w:rPr>
          <w:b/>
          <w:sz w:val="24"/>
          <w:szCs w:val="24"/>
        </w:rPr>
        <w:t xml:space="preserve">5.2.19  </w:t>
      </w:r>
      <w:r w:rsidR="00944A5B" w:rsidRPr="004753A2">
        <w:rPr>
          <w:sz w:val="24"/>
          <w:szCs w:val="24"/>
        </w:rPr>
        <w:t>Kimyasalların bulunduğu ve çalışıldığı ortamlarda ye</w:t>
      </w:r>
      <w:r w:rsidRPr="004753A2">
        <w:rPr>
          <w:sz w:val="24"/>
          <w:szCs w:val="24"/>
        </w:rPr>
        <w:t>terli havalandırma sağlanır</w:t>
      </w:r>
      <w:r w:rsidR="00944A5B" w:rsidRPr="004753A2">
        <w:rPr>
          <w:sz w:val="24"/>
          <w:szCs w:val="24"/>
        </w:rPr>
        <w:t>.</w:t>
      </w:r>
    </w:p>
    <w:p w:rsidR="00F87A46" w:rsidRPr="004753A2" w:rsidRDefault="00F87A46" w:rsidP="00F87A46">
      <w:pPr>
        <w:ind w:firstLine="360"/>
        <w:rPr>
          <w:sz w:val="24"/>
          <w:szCs w:val="24"/>
        </w:rPr>
      </w:pPr>
      <w:r w:rsidRPr="004753A2">
        <w:rPr>
          <w:b/>
          <w:bCs/>
          <w:sz w:val="24"/>
          <w:szCs w:val="24"/>
        </w:rPr>
        <w:tab/>
      </w:r>
      <w:r w:rsidRPr="004753A2">
        <w:rPr>
          <w:b/>
          <w:sz w:val="24"/>
          <w:szCs w:val="24"/>
        </w:rPr>
        <w:t xml:space="preserve">5.2.20  </w:t>
      </w:r>
      <w:r w:rsidR="00944A5B" w:rsidRPr="004753A2">
        <w:rPr>
          <w:sz w:val="24"/>
          <w:szCs w:val="24"/>
        </w:rPr>
        <w:t>Yangın söndürücülerin hazır olması ve kullan</w:t>
      </w:r>
      <w:r w:rsidRPr="004753A2">
        <w:rPr>
          <w:sz w:val="24"/>
          <w:szCs w:val="24"/>
        </w:rPr>
        <w:t>ımının öğrenilmesi sağlanır</w:t>
      </w:r>
      <w:r w:rsidR="00944A5B" w:rsidRPr="004753A2">
        <w:rPr>
          <w:sz w:val="24"/>
          <w:szCs w:val="24"/>
        </w:rPr>
        <w:t>.</w:t>
      </w:r>
    </w:p>
    <w:p w:rsidR="00F87A46" w:rsidRPr="004753A2" w:rsidRDefault="00F87A46" w:rsidP="00F87A46">
      <w:pPr>
        <w:ind w:firstLine="360"/>
        <w:jc w:val="both"/>
        <w:rPr>
          <w:sz w:val="24"/>
          <w:szCs w:val="24"/>
        </w:rPr>
      </w:pPr>
      <w:r w:rsidRPr="004753A2">
        <w:rPr>
          <w:sz w:val="24"/>
          <w:szCs w:val="24"/>
        </w:rPr>
        <w:tab/>
      </w:r>
      <w:r w:rsidRPr="004753A2">
        <w:rPr>
          <w:b/>
          <w:sz w:val="24"/>
          <w:szCs w:val="24"/>
        </w:rPr>
        <w:t xml:space="preserve">5.2.21  </w:t>
      </w:r>
      <w:r w:rsidRPr="004753A2">
        <w:rPr>
          <w:sz w:val="24"/>
          <w:szCs w:val="24"/>
        </w:rPr>
        <w:t>Röntgen</w:t>
      </w:r>
      <w:r w:rsidR="00944A5B" w:rsidRPr="004753A2">
        <w:rPr>
          <w:sz w:val="24"/>
          <w:szCs w:val="24"/>
        </w:rPr>
        <w:t>Bölümü’nde radyasyon tehlikesi olan alanların girişine “RADYASYON TEHLİKESİ” ve “HAMİLELER ve HAMİLELİK ŞÜPHESİ OLANLAR GİREMEZ” şeklinde sarı uyarı levhaları asılır.</w:t>
      </w:r>
    </w:p>
    <w:p w:rsidR="00944A5B" w:rsidRPr="004753A2" w:rsidRDefault="00F87A46" w:rsidP="00F87A46">
      <w:pPr>
        <w:ind w:firstLine="360"/>
        <w:jc w:val="both"/>
        <w:rPr>
          <w:sz w:val="24"/>
          <w:szCs w:val="24"/>
        </w:rPr>
      </w:pPr>
      <w:r w:rsidRPr="004753A2">
        <w:rPr>
          <w:sz w:val="24"/>
          <w:szCs w:val="24"/>
        </w:rPr>
        <w:tab/>
      </w:r>
      <w:r w:rsidRPr="004753A2">
        <w:rPr>
          <w:b/>
          <w:sz w:val="24"/>
          <w:szCs w:val="24"/>
        </w:rPr>
        <w:t xml:space="preserve">5.2.22  </w:t>
      </w:r>
      <w:r w:rsidR="00944A5B" w:rsidRPr="004753A2">
        <w:rPr>
          <w:sz w:val="24"/>
          <w:szCs w:val="24"/>
        </w:rPr>
        <w:t>Personeldozimetre takar. Dozimetreler Türkiye Atom Enerjisi Kurumu tarafından belli aralıklar ile kontrol edilerek personelin maruz kaldığı radyasyon miktarı takip edilir.</w:t>
      </w:r>
    </w:p>
    <w:p w:rsidR="00DC7321" w:rsidRPr="004753A2" w:rsidRDefault="00DC7321" w:rsidP="00944A5B">
      <w:pPr>
        <w:pStyle w:val="GvdeMetni"/>
        <w:widowControl w:val="0"/>
        <w:tabs>
          <w:tab w:val="left" w:pos="799"/>
          <w:tab w:val="left" w:pos="10065"/>
        </w:tabs>
        <w:ind w:left="158" w:right="49"/>
        <w:rPr>
          <w:szCs w:val="24"/>
        </w:rPr>
      </w:pPr>
    </w:p>
    <w:p w:rsidR="00BC26F2" w:rsidRPr="004753A2" w:rsidRDefault="00DC7321" w:rsidP="00A134E9">
      <w:pPr>
        <w:jc w:val="both"/>
        <w:rPr>
          <w:b/>
          <w:sz w:val="24"/>
          <w:szCs w:val="24"/>
        </w:rPr>
      </w:pPr>
      <w:r w:rsidRPr="004753A2">
        <w:rPr>
          <w:b/>
          <w:sz w:val="24"/>
          <w:szCs w:val="24"/>
        </w:rPr>
        <w:t>5.3</w:t>
      </w:r>
      <w:r w:rsidR="00A134E9" w:rsidRPr="004753A2">
        <w:rPr>
          <w:b/>
          <w:sz w:val="24"/>
          <w:szCs w:val="24"/>
        </w:rPr>
        <w:t xml:space="preserve">. </w:t>
      </w:r>
      <w:r w:rsidR="00A134E9" w:rsidRPr="004753A2">
        <w:rPr>
          <w:b/>
          <w:sz w:val="24"/>
          <w:szCs w:val="24"/>
        </w:rPr>
        <w:tab/>
      </w:r>
      <w:r w:rsidR="00BC26F2" w:rsidRPr="004753A2">
        <w:rPr>
          <w:b/>
          <w:sz w:val="24"/>
          <w:szCs w:val="24"/>
        </w:rPr>
        <w:t>Hastane İçi KBRN olayları :</w:t>
      </w:r>
    </w:p>
    <w:p w:rsidR="00872CA8" w:rsidRPr="004753A2" w:rsidRDefault="00872CA8" w:rsidP="00872CA8">
      <w:pPr>
        <w:ind w:left="-11" w:right="40" w:firstLine="272"/>
        <w:jc w:val="both"/>
        <w:rPr>
          <w:sz w:val="24"/>
          <w:szCs w:val="24"/>
        </w:rPr>
      </w:pPr>
      <w:r w:rsidRPr="004753A2">
        <w:rPr>
          <w:b/>
          <w:sz w:val="24"/>
          <w:szCs w:val="24"/>
        </w:rPr>
        <w:tab/>
      </w:r>
      <w:r w:rsidRPr="004753A2">
        <w:rPr>
          <w:sz w:val="24"/>
          <w:szCs w:val="24"/>
        </w:rPr>
        <w:t xml:space="preserve">Hastaların ve personelin sağlığını etkileyebilecek </w:t>
      </w:r>
      <w:r w:rsidR="00D57D42" w:rsidRPr="004753A2">
        <w:rPr>
          <w:sz w:val="24"/>
          <w:szCs w:val="24"/>
        </w:rPr>
        <w:t xml:space="preserve">büyük boyutta </w:t>
      </w:r>
      <w:r w:rsidRPr="004753A2">
        <w:rPr>
          <w:sz w:val="24"/>
          <w:szCs w:val="24"/>
        </w:rPr>
        <w:t xml:space="preserve">tehlikeli maddeleri içeren akut kimyasal olay ile karşılaşıldığında </w:t>
      </w:r>
      <w:r w:rsidR="00D57D42" w:rsidRPr="004753A2">
        <w:rPr>
          <w:sz w:val="24"/>
          <w:szCs w:val="24"/>
        </w:rPr>
        <w:t xml:space="preserve">Olay  Yönetim Ekibi derhal faaliyete geçilecek olup; HAP </w:t>
      </w:r>
      <w:r w:rsidRPr="004753A2">
        <w:rPr>
          <w:sz w:val="24"/>
          <w:szCs w:val="24"/>
        </w:rPr>
        <w:t xml:space="preserve">Kimyasal Olaylarda Hastaların Yönetimi Standart Operasyon Prosedürü derhal </w:t>
      </w:r>
      <w:r w:rsidR="00D57D42" w:rsidRPr="004753A2">
        <w:rPr>
          <w:sz w:val="24"/>
          <w:szCs w:val="24"/>
        </w:rPr>
        <w:t>uygulamaya konulacaktır.</w:t>
      </w:r>
    </w:p>
    <w:p w:rsidR="00872CA8" w:rsidRPr="004753A2" w:rsidRDefault="00D57D42" w:rsidP="00A134E9">
      <w:pPr>
        <w:jc w:val="both"/>
        <w:rPr>
          <w:sz w:val="24"/>
          <w:szCs w:val="24"/>
        </w:rPr>
      </w:pPr>
      <w:r w:rsidRPr="004753A2">
        <w:rPr>
          <w:b/>
          <w:sz w:val="24"/>
          <w:szCs w:val="24"/>
        </w:rPr>
        <w:tab/>
      </w:r>
      <w:r w:rsidRPr="004753A2">
        <w:rPr>
          <w:sz w:val="24"/>
          <w:szCs w:val="24"/>
        </w:rPr>
        <w:t>Lokal ve küçük boyutta olan olaylarda  ise aşağıdaki işlemlerin yapılması yeterli olacaktır.</w:t>
      </w:r>
    </w:p>
    <w:p w:rsidR="00D57D42" w:rsidRPr="004753A2" w:rsidRDefault="00D57D42" w:rsidP="00A134E9">
      <w:pPr>
        <w:jc w:val="both"/>
        <w:rPr>
          <w:sz w:val="24"/>
          <w:szCs w:val="24"/>
        </w:rPr>
      </w:pPr>
    </w:p>
    <w:p w:rsidR="003A320F" w:rsidRPr="004753A2" w:rsidRDefault="00BC26F2" w:rsidP="00A134E9">
      <w:pPr>
        <w:jc w:val="both"/>
        <w:rPr>
          <w:b/>
          <w:sz w:val="24"/>
          <w:szCs w:val="24"/>
        </w:rPr>
      </w:pPr>
      <w:r w:rsidRPr="004753A2">
        <w:rPr>
          <w:b/>
          <w:sz w:val="24"/>
          <w:szCs w:val="24"/>
        </w:rPr>
        <w:tab/>
      </w:r>
      <w:r w:rsidR="00DC7321" w:rsidRPr="004753A2">
        <w:rPr>
          <w:b/>
          <w:sz w:val="24"/>
          <w:szCs w:val="24"/>
        </w:rPr>
        <w:t>5.3</w:t>
      </w:r>
      <w:r w:rsidRPr="004753A2">
        <w:rPr>
          <w:b/>
          <w:sz w:val="24"/>
          <w:szCs w:val="24"/>
        </w:rPr>
        <w:t>.1</w:t>
      </w:r>
      <w:r w:rsidR="00A134E9" w:rsidRPr="004753A2">
        <w:rPr>
          <w:b/>
          <w:sz w:val="24"/>
          <w:szCs w:val="24"/>
        </w:rPr>
        <w:t xml:space="preserve">Kimyasal Sızıntısı Durumunda Yapılması Gerekenler </w:t>
      </w:r>
    </w:p>
    <w:p w:rsidR="00A134E9" w:rsidRPr="004753A2" w:rsidRDefault="003A320F" w:rsidP="00A134E9">
      <w:pPr>
        <w:jc w:val="both"/>
        <w:rPr>
          <w:b/>
          <w:sz w:val="24"/>
          <w:szCs w:val="24"/>
        </w:rPr>
      </w:pPr>
      <w:r w:rsidRPr="004753A2">
        <w:rPr>
          <w:b/>
          <w:sz w:val="24"/>
          <w:szCs w:val="24"/>
        </w:rPr>
        <w:tab/>
      </w:r>
      <w:r w:rsidR="00DC7321" w:rsidRPr="004753A2">
        <w:rPr>
          <w:b/>
          <w:sz w:val="24"/>
          <w:szCs w:val="24"/>
        </w:rPr>
        <w:t>5.3</w:t>
      </w:r>
      <w:r w:rsidR="00F20108" w:rsidRPr="004753A2">
        <w:rPr>
          <w:b/>
          <w:sz w:val="24"/>
          <w:szCs w:val="24"/>
        </w:rPr>
        <w:t>.1.1</w:t>
      </w:r>
      <w:r w:rsidRPr="004753A2">
        <w:rPr>
          <w:b/>
          <w:bCs/>
          <w:sz w:val="24"/>
          <w:szCs w:val="24"/>
        </w:rPr>
        <w:t>Yüzey Kontaminasyonu Halinde:</w:t>
      </w:r>
    </w:p>
    <w:p w:rsidR="00A134E9" w:rsidRPr="004753A2" w:rsidRDefault="00A134E9" w:rsidP="00A134E9">
      <w:pPr>
        <w:jc w:val="both"/>
        <w:rPr>
          <w:sz w:val="24"/>
          <w:szCs w:val="24"/>
        </w:rPr>
      </w:pPr>
      <w:r w:rsidRPr="004753A2">
        <w:rPr>
          <w:sz w:val="24"/>
          <w:szCs w:val="24"/>
        </w:rPr>
        <w:tab/>
      </w:r>
      <w:r w:rsidR="00F20108" w:rsidRPr="004753A2">
        <w:rPr>
          <w:sz w:val="24"/>
          <w:szCs w:val="24"/>
        </w:rPr>
        <w:t xml:space="preserve">- </w:t>
      </w:r>
      <w:r w:rsidRPr="004753A2">
        <w:rPr>
          <w:sz w:val="24"/>
          <w:szCs w:val="24"/>
        </w:rPr>
        <w:t>Eğer sızan veya dökülen madde parlayıcı özellikt</w:t>
      </w:r>
      <w:r w:rsidR="00BC26F2" w:rsidRPr="004753A2">
        <w:rPr>
          <w:sz w:val="24"/>
          <w:szCs w:val="24"/>
        </w:rPr>
        <w:t>e ise, ona yakın ısı kaynaklar</w:t>
      </w:r>
      <w:r w:rsidRPr="004753A2">
        <w:rPr>
          <w:sz w:val="24"/>
          <w:szCs w:val="24"/>
        </w:rPr>
        <w:t xml:space="preserve">ı bölgeden uzaklaştırılır.  </w:t>
      </w:r>
    </w:p>
    <w:p w:rsidR="00A134E9" w:rsidRPr="004753A2" w:rsidRDefault="00A134E9" w:rsidP="00A134E9">
      <w:pPr>
        <w:jc w:val="both"/>
        <w:rPr>
          <w:sz w:val="24"/>
          <w:szCs w:val="24"/>
        </w:rPr>
      </w:pPr>
      <w:r w:rsidRPr="004753A2">
        <w:rPr>
          <w:sz w:val="24"/>
          <w:szCs w:val="24"/>
        </w:rPr>
        <w:lastRenderedPageBreak/>
        <w:tab/>
      </w:r>
      <w:r w:rsidR="00F20108" w:rsidRPr="004753A2">
        <w:rPr>
          <w:b/>
          <w:sz w:val="24"/>
          <w:szCs w:val="24"/>
        </w:rPr>
        <w:t xml:space="preserve">- </w:t>
      </w:r>
      <w:r w:rsidRPr="004753A2">
        <w:rPr>
          <w:sz w:val="24"/>
          <w:szCs w:val="24"/>
        </w:rPr>
        <w:t xml:space="preserve">Güvenliği tehlikeye atmayacak ve tehlike yaratan madde hakkında bilgi varsa,   mümkünse sızıntı kaynağında engellenir. (musluğun, vananın kapatılması vb.)  </w:t>
      </w:r>
    </w:p>
    <w:p w:rsidR="00F20108" w:rsidRPr="004753A2" w:rsidRDefault="00A134E9" w:rsidP="00A134E9">
      <w:pPr>
        <w:jc w:val="both"/>
        <w:rPr>
          <w:sz w:val="24"/>
          <w:szCs w:val="24"/>
        </w:rPr>
      </w:pPr>
      <w:r w:rsidRPr="004753A2">
        <w:rPr>
          <w:sz w:val="24"/>
          <w:szCs w:val="24"/>
        </w:rPr>
        <w:tab/>
      </w:r>
      <w:r w:rsidR="00F20108" w:rsidRPr="004753A2">
        <w:rPr>
          <w:b/>
          <w:sz w:val="24"/>
          <w:szCs w:val="24"/>
        </w:rPr>
        <w:t xml:space="preserve">- </w:t>
      </w:r>
      <w:r w:rsidR="00145C4E" w:rsidRPr="004753A2">
        <w:rPr>
          <w:sz w:val="24"/>
          <w:szCs w:val="24"/>
        </w:rPr>
        <w:t>Dökülen kimyasalın yayıldığı bölge sınırlanır.</w:t>
      </w:r>
      <w:r w:rsidRPr="004753A2">
        <w:rPr>
          <w:sz w:val="24"/>
          <w:szCs w:val="24"/>
        </w:rPr>
        <w:tab/>
      </w:r>
    </w:p>
    <w:p w:rsidR="00A134E9" w:rsidRPr="004753A2" w:rsidRDefault="00F20108" w:rsidP="00A134E9">
      <w:pPr>
        <w:jc w:val="both"/>
        <w:rPr>
          <w:sz w:val="24"/>
          <w:szCs w:val="24"/>
        </w:rPr>
      </w:pPr>
      <w:r w:rsidRPr="004753A2">
        <w:rPr>
          <w:b/>
          <w:sz w:val="24"/>
          <w:szCs w:val="24"/>
        </w:rPr>
        <w:tab/>
        <w:t xml:space="preserve">- </w:t>
      </w:r>
      <w:r w:rsidR="00145C4E" w:rsidRPr="004753A2">
        <w:rPr>
          <w:sz w:val="24"/>
          <w:szCs w:val="24"/>
        </w:rPr>
        <w:t>Kapıları kapatarak / kilitleyerek ve uyarı yazısı asarak dökülme bölgesi izole edilir.</w:t>
      </w:r>
    </w:p>
    <w:p w:rsidR="00F20108" w:rsidRPr="004753A2" w:rsidRDefault="00F20108" w:rsidP="00A134E9">
      <w:pPr>
        <w:jc w:val="both"/>
        <w:rPr>
          <w:sz w:val="24"/>
          <w:szCs w:val="24"/>
        </w:rPr>
      </w:pPr>
      <w:r w:rsidRPr="004753A2">
        <w:rPr>
          <w:sz w:val="24"/>
          <w:szCs w:val="24"/>
        </w:rPr>
        <w:tab/>
        <w:t>- Görevi olmayan ve yetkisiz kişilerin bölgeye girmesine izin verilmez.</w:t>
      </w:r>
    </w:p>
    <w:p w:rsidR="00A134E9" w:rsidRPr="004753A2" w:rsidRDefault="00A134E9" w:rsidP="00A134E9">
      <w:pPr>
        <w:jc w:val="both"/>
        <w:rPr>
          <w:sz w:val="24"/>
          <w:szCs w:val="24"/>
        </w:rPr>
      </w:pPr>
      <w:r w:rsidRPr="004753A2">
        <w:rPr>
          <w:sz w:val="24"/>
          <w:szCs w:val="24"/>
        </w:rPr>
        <w:tab/>
      </w:r>
      <w:r w:rsidR="00F20108" w:rsidRPr="004753A2">
        <w:rPr>
          <w:b/>
          <w:sz w:val="24"/>
          <w:szCs w:val="24"/>
        </w:rPr>
        <w:t xml:space="preserve">- </w:t>
      </w:r>
      <w:r w:rsidR="00857276" w:rsidRPr="004753A2">
        <w:rPr>
          <w:bCs/>
          <w:sz w:val="24"/>
          <w:szCs w:val="24"/>
        </w:rPr>
        <w:t>Bölgedeki tüm</w:t>
      </w:r>
      <w:r w:rsidR="00857276" w:rsidRPr="004753A2">
        <w:rPr>
          <w:sz w:val="24"/>
          <w:szCs w:val="24"/>
        </w:rPr>
        <w:t>çalışanlar uyarılır; dökülme 5 litreden fazla ise veya çok tehlikeli bir madde döküldüyse alanı boşaltılır.</w:t>
      </w:r>
    </w:p>
    <w:p w:rsidR="00857276" w:rsidRPr="004753A2" w:rsidRDefault="00F20108" w:rsidP="00857276">
      <w:pPr>
        <w:autoSpaceDE w:val="0"/>
        <w:autoSpaceDN w:val="0"/>
        <w:adjustRightInd w:val="0"/>
        <w:ind w:firstLine="360"/>
        <w:rPr>
          <w:sz w:val="24"/>
          <w:szCs w:val="24"/>
        </w:rPr>
      </w:pPr>
      <w:r w:rsidRPr="004753A2">
        <w:rPr>
          <w:sz w:val="24"/>
          <w:szCs w:val="24"/>
        </w:rPr>
        <w:tab/>
        <w:t xml:space="preserve"> - </w:t>
      </w:r>
      <w:r w:rsidR="00857276" w:rsidRPr="004753A2">
        <w:rPr>
          <w:sz w:val="24"/>
          <w:szCs w:val="24"/>
        </w:rPr>
        <w:t>Elektrik düğmeleri ve gaz vanaları kapatılır.</w:t>
      </w:r>
    </w:p>
    <w:p w:rsidR="00857276" w:rsidRPr="004753A2" w:rsidRDefault="00F20108" w:rsidP="003A320F">
      <w:pPr>
        <w:autoSpaceDE w:val="0"/>
        <w:autoSpaceDN w:val="0"/>
        <w:adjustRightInd w:val="0"/>
        <w:ind w:firstLine="360"/>
        <w:rPr>
          <w:sz w:val="24"/>
          <w:szCs w:val="24"/>
        </w:rPr>
      </w:pPr>
      <w:r w:rsidRPr="004753A2">
        <w:rPr>
          <w:sz w:val="24"/>
          <w:szCs w:val="24"/>
        </w:rPr>
        <w:tab/>
      </w:r>
      <w:r w:rsidR="00857276" w:rsidRPr="004753A2">
        <w:rPr>
          <w:sz w:val="24"/>
          <w:szCs w:val="24"/>
        </w:rPr>
        <w:t>- Dökülen kimyasal maddeye dokunulmaz ve üzerinde yürünmez.</w:t>
      </w:r>
    </w:p>
    <w:p w:rsidR="00A134E9" w:rsidRPr="004753A2" w:rsidRDefault="00A134E9" w:rsidP="00A134E9">
      <w:pPr>
        <w:jc w:val="both"/>
        <w:rPr>
          <w:sz w:val="24"/>
          <w:szCs w:val="24"/>
        </w:rPr>
      </w:pPr>
      <w:r w:rsidRPr="004753A2">
        <w:rPr>
          <w:sz w:val="24"/>
          <w:szCs w:val="24"/>
        </w:rPr>
        <w:tab/>
      </w:r>
      <w:r w:rsidR="00F20108" w:rsidRPr="004753A2">
        <w:rPr>
          <w:b/>
          <w:sz w:val="24"/>
          <w:szCs w:val="24"/>
        </w:rPr>
        <w:t xml:space="preserve">- </w:t>
      </w:r>
      <w:r w:rsidRPr="004753A2">
        <w:rPr>
          <w:sz w:val="24"/>
          <w:szCs w:val="24"/>
        </w:rPr>
        <w:t xml:space="preserve">Maske, eldiven, gözlük vb. kullanarak önce kişiler kendini güvenceye alarak, sızıntının yayılım alanı bariyerlerle çevirerek engellenir.  </w:t>
      </w:r>
    </w:p>
    <w:p w:rsidR="00A134E9" w:rsidRPr="004753A2" w:rsidRDefault="00A134E9" w:rsidP="00A134E9">
      <w:pPr>
        <w:jc w:val="both"/>
        <w:rPr>
          <w:sz w:val="24"/>
          <w:szCs w:val="24"/>
        </w:rPr>
      </w:pPr>
      <w:r w:rsidRPr="004753A2">
        <w:rPr>
          <w:sz w:val="24"/>
          <w:szCs w:val="24"/>
        </w:rPr>
        <w:tab/>
      </w:r>
      <w:r w:rsidR="00F20108" w:rsidRPr="004753A2">
        <w:rPr>
          <w:b/>
          <w:sz w:val="24"/>
          <w:szCs w:val="24"/>
        </w:rPr>
        <w:t xml:space="preserve">- </w:t>
      </w:r>
      <w:r w:rsidRPr="004753A2">
        <w:rPr>
          <w:sz w:val="24"/>
          <w:szCs w:val="24"/>
        </w:rPr>
        <w:t xml:space="preserve">Kimyasalın </w:t>
      </w:r>
      <w:r w:rsidRPr="004753A2">
        <w:rPr>
          <w:b/>
          <w:sz w:val="24"/>
          <w:szCs w:val="24"/>
        </w:rPr>
        <w:t>Malzeme Güvenlik Bilgi Formu “nda</w:t>
      </w:r>
      <w:r w:rsidRPr="004753A2">
        <w:rPr>
          <w:sz w:val="24"/>
          <w:szCs w:val="24"/>
        </w:rPr>
        <w:t xml:space="preserve"> yazılı tedbirleri göz önüne alarak tehlikeleri izole etmek (havalandırma, soğutma vb. ) amacıyla gerekli tedbirler alınır, kişisel koruyucuları kullanarak ve diğer tedbirleri alarak mümkünse temizliği yapılır,  </w:t>
      </w:r>
    </w:p>
    <w:p w:rsidR="003A320F" w:rsidRPr="004753A2" w:rsidRDefault="00F20108" w:rsidP="00A134E9">
      <w:pPr>
        <w:jc w:val="both"/>
        <w:rPr>
          <w:sz w:val="24"/>
          <w:szCs w:val="24"/>
        </w:rPr>
      </w:pPr>
      <w:r w:rsidRPr="004753A2">
        <w:rPr>
          <w:sz w:val="24"/>
          <w:szCs w:val="24"/>
        </w:rPr>
        <w:tab/>
        <w:t xml:space="preserve">- </w:t>
      </w:r>
      <w:r w:rsidR="003A320F" w:rsidRPr="004753A2">
        <w:rPr>
          <w:sz w:val="24"/>
          <w:szCs w:val="24"/>
        </w:rPr>
        <w:t>Kontamine malzeme uygun etiketli atık kutusuna atılır.</w:t>
      </w:r>
    </w:p>
    <w:p w:rsidR="003A320F" w:rsidRPr="004753A2" w:rsidRDefault="00F20108" w:rsidP="00A134E9">
      <w:pPr>
        <w:jc w:val="both"/>
        <w:rPr>
          <w:sz w:val="24"/>
          <w:szCs w:val="24"/>
        </w:rPr>
      </w:pPr>
      <w:r w:rsidRPr="004753A2">
        <w:rPr>
          <w:sz w:val="24"/>
          <w:szCs w:val="24"/>
        </w:rPr>
        <w:tab/>
        <w:t xml:space="preserve">- </w:t>
      </w:r>
      <w:r w:rsidR="003A320F" w:rsidRPr="004753A2">
        <w:rPr>
          <w:sz w:val="24"/>
          <w:szCs w:val="24"/>
        </w:rPr>
        <w:t>Olayı Birim Sorumlusu’na bildirilir.</w:t>
      </w:r>
    </w:p>
    <w:p w:rsidR="00A134E9" w:rsidRPr="004753A2" w:rsidRDefault="00A134E9" w:rsidP="00A134E9">
      <w:pPr>
        <w:jc w:val="both"/>
        <w:rPr>
          <w:sz w:val="24"/>
          <w:szCs w:val="24"/>
        </w:rPr>
      </w:pPr>
      <w:r w:rsidRPr="004753A2">
        <w:rPr>
          <w:sz w:val="24"/>
          <w:szCs w:val="24"/>
        </w:rPr>
        <w:tab/>
      </w:r>
      <w:r w:rsidR="00F20108" w:rsidRPr="004753A2">
        <w:rPr>
          <w:b/>
          <w:sz w:val="24"/>
          <w:szCs w:val="24"/>
        </w:rPr>
        <w:t xml:space="preserve">- </w:t>
      </w:r>
      <w:r w:rsidRPr="004753A2">
        <w:rPr>
          <w:sz w:val="24"/>
          <w:szCs w:val="24"/>
        </w:rPr>
        <w:t>Kimyasalın kontrol altına alınamaması veya temizlenememesi durumunda İdare tarafından Acil Durum Merkezi’ne (112) haber verilir.</w:t>
      </w:r>
    </w:p>
    <w:p w:rsidR="00C02EDA" w:rsidRPr="004753A2" w:rsidRDefault="00C02EDA" w:rsidP="00B47A31">
      <w:pPr>
        <w:autoSpaceDE w:val="0"/>
        <w:autoSpaceDN w:val="0"/>
        <w:adjustRightInd w:val="0"/>
        <w:ind w:firstLine="360"/>
        <w:rPr>
          <w:sz w:val="24"/>
          <w:szCs w:val="24"/>
        </w:rPr>
      </w:pPr>
    </w:p>
    <w:p w:rsidR="00B47A31" w:rsidRPr="004753A2" w:rsidRDefault="00850A2D" w:rsidP="00B47A31">
      <w:pPr>
        <w:autoSpaceDE w:val="0"/>
        <w:autoSpaceDN w:val="0"/>
        <w:adjustRightInd w:val="0"/>
        <w:ind w:firstLine="360"/>
        <w:rPr>
          <w:b/>
          <w:bCs/>
          <w:sz w:val="24"/>
          <w:szCs w:val="24"/>
        </w:rPr>
      </w:pPr>
      <w:r w:rsidRPr="004753A2">
        <w:rPr>
          <w:b/>
          <w:bCs/>
          <w:sz w:val="24"/>
          <w:szCs w:val="24"/>
        </w:rPr>
        <w:tab/>
      </w:r>
      <w:r w:rsidR="00DC7321" w:rsidRPr="004753A2">
        <w:rPr>
          <w:b/>
          <w:sz w:val="24"/>
          <w:szCs w:val="24"/>
        </w:rPr>
        <w:t>5.3</w:t>
      </w:r>
      <w:r w:rsidRPr="004753A2">
        <w:rPr>
          <w:b/>
          <w:sz w:val="24"/>
          <w:szCs w:val="24"/>
        </w:rPr>
        <w:t xml:space="preserve">.1.2 </w:t>
      </w:r>
      <w:r w:rsidR="00B47A31" w:rsidRPr="004753A2">
        <w:rPr>
          <w:b/>
          <w:bCs/>
          <w:sz w:val="24"/>
          <w:szCs w:val="24"/>
        </w:rPr>
        <w:t>PersonelKontaminasyonu Halinde:</w:t>
      </w:r>
    </w:p>
    <w:p w:rsidR="00B47A31" w:rsidRPr="004753A2" w:rsidRDefault="00850A2D" w:rsidP="00B47A31">
      <w:pPr>
        <w:autoSpaceDE w:val="0"/>
        <w:autoSpaceDN w:val="0"/>
        <w:adjustRightInd w:val="0"/>
        <w:ind w:firstLine="360"/>
        <w:rPr>
          <w:sz w:val="24"/>
          <w:szCs w:val="24"/>
        </w:rPr>
      </w:pPr>
      <w:r w:rsidRPr="004753A2">
        <w:rPr>
          <w:b/>
          <w:bCs/>
          <w:sz w:val="24"/>
          <w:szCs w:val="24"/>
        </w:rPr>
        <w:tab/>
      </w:r>
      <w:r w:rsidR="00B47A31" w:rsidRPr="004753A2">
        <w:rPr>
          <w:b/>
          <w:bCs/>
          <w:sz w:val="24"/>
          <w:szCs w:val="24"/>
        </w:rPr>
        <w:t xml:space="preserve">- </w:t>
      </w:r>
      <w:r w:rsidR="00BF01FD" w:rsidRPr="004753A2">
        <w:rPr>
          <w:sz w:val="24"/>
          <w:szCs w:val="24"/>
        </w:rPr>
        <w:t>Üzerine bulaş olan kişi hemen  uyarılır.</w:t>
      </w:r>
    </w:p>
    <w:p w:rsidR="00B47A31" w:rsidRPr="004753A2" w:rsidRDefault="00850A2D" w:rsidP="00B47A31">
      <w:pPr>
        <w:autoSpaceDE w:val="0"/>
        <w:autoSpaceDN w:val="0"/>
        <w:adjustRightInd w:val="0"/>
        <w:ind w:firstLine="360"/>
        <w:rPr>
          <w:sz w:val="24"/>
          <w:szCs w:val="24"/>
        </w:rPr>
      </w:pPr>
      <w:r w:rsidRPr="004753A2">
        <w:rPr>
          <w:b/>
          <w:bCs/>
          <w:sz w:val="24"/>
          <w:szCs w:val="24"/>
        </w:rPr>
        <w:tab/>
      </w:r>
      <w:r w:rsidR="00B47A31" w:rsidRPr="004753A2">
        <w:rPr>
          <w:b/>
          <w:bCs/>
          <w:sz w:val="24"/>
          <w:szCs w:val="24"/>
        </w:rPr>
        <w:t xml:space="preserve">- </w:t>
      </w:r>
      <w:r w:rsidR="00B47A31" w:rsidRPr="004753A2">
        <w:rPr>
          <w:sz w:val="24"/>
          <w:szCs w:val="24"/>
        </w:rPr>
        <w:t>Ko</w:t>
      </w:r>
      <w:r w:rsidR="00BF01FD" w:rsidRPr="004753A2">
        <w:rPr>
          <w:sz w:val="24"/>
          <w:szCs w:val="24"/>
        </w:rPr>
        <w:t>ntamine giysileri hemen çıkarılır.</w:t>
      </w:r>
    </w:p>
    <w:p w:rsidR="00BF01FD" w:rsidRPr="004753A2" w:rsidRDefault="00850A2D" w:rsidP="00B47A31">
      <w:pPr>
        <w:autoSpaceDE w:val="0"/>
        <w:autoSpaceDN w:val="0"/>
        <w:adjustRightInd w:val="0"/>
        <w:ind w:firstLine="360"/>
        <w:rPr>
          <w:sz w:val="24"/>
          <w:szCs w:val="24"/>
        </w:rPr>
      </w:pPr>
      <w:r w:rsidRPr="004753A2">
        <w:rPr>
          <w:sz w:val="24"/>
          <w:szCs w:val="24"/>
        </w:rPr>
        <w:tab/>
      </w:r>
      <w:r w:rsidR="00BF01FD" w:rsidRPr="004753A2">
        <w:rPr>
          <w:sz w:val="24"/>
          <w:szCs w:val="24"/>
        </w:rPr>
        <w:t>- Maruz kalan kişi hemen temiz havaya çıkılır.</w:t>
      </w:r>
    </w:p>
    <w:p w:rsidR="00BF01FD" w:rsidRPr="004753A2" w:rsidRDefault="00850A2D" w:rsidP="00B47A31">
      <w:pPr>
        <w:autoSpaceDE w:val="0"/>
        <w:autoSpaceDN w:val="0"/>
        <w:adjustRightInd w:val="0"/>
        <w:ind w:firstLine="360"/>
        <w:rPr>
          <w:sz w:val="24"/>
          <w:szCs w:val="24"/>
        </w:rPr>
      </w:pPr>
      <w:r w:rsidRPr="004753A2">
        <w:rPr>
          <w:sz w:val="24"/>
          <w:szCs w:val="24"/>
        </w:rPr>
        <w:tab/>
      </w:r>
      <w:r w:rsidR="00BF01FD" w:rsidRPr="004753A2">
        <w:rPr>
          <w:sz w:val="24"/>
          <w:szCs w:val="24"/>
        </w:rPr>
        <w:t>- Mavi kod verilir.</w:t>
      </w:r>
    </w:p>
    <w:p w:rsidR="00BF01FD" w:rsidRPr="004753A2" w:rsidRDefault="00850A2D" w:rsidP="00B47A31">
      <w:pPr>
        <w:autoSpaceDE w:val="0"/>
        <w:autoSpaceDN w:val="0"/>
        <w:adjustRightInd w:val="0"/>
        <w:ind w:firstLine="360"/>
        <w:rPr>
          <w:sz w:val="24"/>
          <w:szCs w:val="24"/>
        </w:rPr>
      </w:pPr>
      <w:r w:rsidRPr="004753A2">
        <w:rPr>
          <w:sz w:val="24"/>
          <w:szCs w:val="24"/>
        </w:rPr>
        <w:tab/>
      </w:r>
      <w:r w:rsidR="00BF01FD" w:rsidRPr="004753A2">
        <w:rPr>
          <w:sz w:val="24"/>
          <w:szCs w:val="24"/>
        </w:rPr>
        <w:t>- Gerekirse suni solunum uygulanır.</w:t>
      </w:r>
    </w:p>
    <w:p w:rsidR="00BF01FD" w:rsidRPr="004753A2" w:rsidRDefault="00850A2D" w:rsidP="00B47A31">
      <w:pPr>
        <w:autoSpaceDE w:val="0"/>
        <w:autoSpaceDN w:val="0"/>
        <w:adjustRightInd w:val="0"/>
        <w:ind w:firstLine="360"/>
        <w:rPr>
          <w:sz w:val="24"/>
          <w:szCs w:val="24"/>
        </w:rPr>
      </w:pPr>
      <w:r w:rsidRPr="004753A2">
        <w:rPr>
          <w:sz w:val="24"/>
          <w:szCs w:val="24"/>
        </w:rPr>
        <w:tab/>
      </w:r>
      <w:r w:rsidR="00BF01FD" w:rsidRPr="004753A2">
        <w:rPr>
          <w:sz w:val="24"/>
          <w:szCs w:val="24"/>
        </w:rPr>
        <w:t xml:space="preserve">- Kimyasal madde yutulmuşsa, kişinin bilinci yerinde ise az miktarda su içirilir. </w:t>
      </w:r>
    </w:p>
    <w:p w:rsidR="00BF01FD" w:rsidRPr="004753A2" w:rsidRDefault="00850A2D" w:rsidP="00B47A31">
      <w:pPr>
        <w:autoSpaceDE w:val="0"/>
        <w:autoSpaceDN w:val="0"/>
        <w:adjustRightInd w:val="0"/>
        <w:ind w:firstLine="360"/>
        <w:rPr>
          <w:sz w:val="24"/>
          <w:szCs w:val="24"/>
        </w:rPr>
      </w:pPr>
      <w:r w:rsidRPr="004753A2">
        <w:rPr>
          <w:sz w:val="24"/>
          <w:szCs w:val="24"/>
        </w:rPr>
        <w:tab/>
      </w:r>
      <w:r w:rsidR="00BF01FD" w:rsidRPr="004753A2">
        <w:rPr>
          <w:sz w:val="24"/>
          <w:szCs w:val="24"/>
        </w:rPr>
        <w:t>- Kişi kusturulmaz.</w:t>
      </w:r>
    </w:p>
    <w:p w:rsidR="00B47A31" w:rsidRPr="004753A2" w:rsidRDefault="00850A2D" w:rsidP="00B47A31">
      <w:pPr>
        <w:autoSpaceDE w:val="0"/>
        <w:autoSpaceDN w:val="0"/>
        <w:adjustRightInd w:val="0"/>
        <w:ind w:firstLine="360"/>
        <w:rPr>
          <w:sz w:val="24"/>
          <w:szCs w:val="24"/>
        </w:rPr>
      </w:pPr>
      <w:r w:rsidRPr="004753A2">
        <w:rPr>
          <w:b/>
          <w:bCs/>
          <w:sz w:val="24"/>
          <w:szCs w:val="24"/>
        </w:rPr>
        <w:tab/>
      </w:r>
      <w:r w:rsidR="00B47A31" w:rsidRPr="004753A2">
        <w:rPr>
          <w:b/>
          <w:bCs/>
          <w:sz w:val="24"/>
          <w:szCs w:val="24"/>
        </w:rPr>
        <w:t xml:space="preserve">- </w:t>
      </w:r>
      <w:r w:rsidR="00B47A31" w:rsidRPr="004753A2">
        <w:rPr>
          <w:sz w:val="24"/>
          <w:szCs w:val="24"/>
        </w:rPr>
        <w:t>Suyu bolca akıta</w:t>
      </w:r>
      <w:r w:rsidR="00BF01FD" w:rsidRPr="004753A2">
        <w:rPr>
          <w:sz w:val="24"/>
          <w:szCs w:val="24"/>
        </w:rPr>
        <w:t>rak etkilenmiş vücut bölgeleri</w:t>
      </w:r>
      <w:r w:rsidR="00B47A31" w:rsidRPr="004753A2">
        <w:rPr>
          <w:sz w:val="24"/>
          <w:szCs w:val="24"/>
        </w:rPr>
        <w:t xml:space="preserve"> 15 </w:t>
      </w:r>
      <w:r w:rsidR="00BF01FD" w:rsidRPr="004753A2">
        <w:rPr>
          <w:sz w:val="24"/>
          <w:szCs w:val="24"/>
        </w:rPr>
        <w:t>- 20 dakika yıkanır</w:t>
      </w:r>
      <w:r w:rsidR="00B47A31" w:rsidRPr="004753A2">
        <w:rPr>
          <w:sz w:val="24"/>
          <w:szCs w:val="24"/>
        </w:rPr>
        <w:t>.</w:t>
      </w:r>
    </w:p>
    <w:p w:rsidR="00A739F9" w:rsidRPr="004753A2" w:rsidRDefault="00850A2D" w:rsidP="00A739F9">
      <w:pPr>
        <w:autoSpaceDE w:val="0"/>
        <w:autoSpaceDN w:val="0"/>
        <w:adjustRightInd w:val="0"/>
        <w:ind w:firstLine="360"/>
        <w:rPr>
          <w:sz w:val="24"/>
          <w:szCs w:val="24"/>
        </w:rPr>
      </w:pPr>
      <w:r w:rsidRPr="004753A2">
        <w:rPr>
          <w:b/>
          <w:bCs/>
          <w:sz w:val="24"/>
          <w:szCs w:val="24"/>
        </w:rPr>
        <w:tab/>
      </w:r>
      <w:r w:rsidR="00B47A31" w:rsidRPr="004753A2">
        <w:rPr>
          <w:b/>
          <w:bCs/>
          <w:sz w:val="24"/>
          <w:szCs w:val="24"/>
        </w:rPr>
        <w:t xml:space="preserve">- </w:t>
      </w:r>
      <w:r w:rsidR="00BF01FD" w:rsidRPr="004753A2">
        <w:rPr>
          <w:sz w:val="24"/>
          <w:szCs w:val="24"/>
        </w:rPr>
        <w:t>Olay İdareye  bildirilir.</w:t>
      </w:r>
    </w:p>
    <w:p w:rsidR="00A739F9" w:rsidRPr="004753A2" w:rsidRDefault="00A739F9" w:rsidP="00A739F9">
      <w:pPr>
        <w:autoSpaceDE w:val="0"/>
        <w:autoSpaceDN w:val="0"/>
        <w:adjustRightInd w:val="0"/>
        <w:ind w:firstLine="360"/>
        <w:rPr>
          <w:sz w:val="24"/>
          <w:szCs w:val="24"/>
        </w:rPr>
      </w:pPr>
    </w:p>
    <w:p w:rsidR="00B47A31" w:rsidRPr="004753A2" w:rsidRDefault="00DC7321" w:rsidP="00A739F9">
      <w:pPr>
        <w:autoSpaceDE w:val="0"/>
        <w:autoSpaceDN w:val="0"/>
        <w:adjustRightInd w:val="0"/>
        <w:rPr>
          <w:sz w:val="24"/>
          <w:szCs w:val="24"/>
        </w:rPr>
      </w:pPr>
      <w:r w:rsidRPr="004753A2">
        <w:rPr>
          <w:b/>
          <w:sz w:val="24"/>
          <w:szCs w:val="24"/>
        </w:rPr>
        <w:t>5.3</w:t>
      </w:r>
      <w:r w:rsidR="00A739F9" w:rsidRPr="004753A2">
        <w:rPr>
          <w:b/>
          <w:sz w:val="24"/>
          <w:szCs w:val="24"/>
        </w:rPr>
        <w:t>.2.</w:t>
      </w:r>
      <w:r w:rsidR="00B47A31" w:rsidRPr="004753A2">
        <w:rPr>
          <w:b/>
          <w:bCs/>
          <w:sz w:val="24"/>
          <w:szCs w:val="24"/>
        </w:rPr>
        <w:t>Radyoaktif Tehlikeler Karşısında Yapılması Gerekenler</w:t>
      </w:r>
    </w:p>
    <w:p w:rsidR="00B47A31" w:rsidRPr="004753A2" w:rsidRDefault="00A739F9" w:rsidP="00A739F9">
      <w:pPr>
        <w:ind w:firstLine="426"/>
        <w:jc w:val="both"/>
        <w:rPr>
          <w:b/>
          <w:bCs/>
          <w:sz w:val="24"/>
          <w:szCs w:val="24"/>
        </w:rPr>
      </w:pPr>
      <w:r w:rsidRPr="004753A2">
        <w:rPr>
          <w:b/>
          <w:bCs/>
          <w:sz w:val="24"/>
          <w:szCs w:val="24"/>
        </w:rPr>
        <w:tab/>
      </w:r>
      <w:r w:rsidRPr="004753A2">
        <w:rPr>
          <w:b/>
          <w:sz w:val="24"/>
          <w:szCs w:val="24"/>
        </w:rPr>
        <w:t>5.2.2.1</w:t>
      </w:r>
      <w:r w:rsidR="00B47A31" w:rsidRPr="004753A2">
        <w:rPr>
          <w:b/>
          <w:bCs/>
          <w:sz w:val="24"/>
          <w:szCs w:val="24"/>
        </w:rPr>
        <w:t>Yüzey Kontaminasyonu Halinde</w:t>
      </w:r>
    </w:p>
    <w:p w:rsidR="00A739F9" w:rsidRPr="004753A2" w:rsidRDefault="00A739F9" w:rsidP="00A739F9">
      <w:pPr>
        <w:jc w:val="both"/>
        <w:rPr>
          <w:sz w:val="24"/>
          <w:szCs w:val="24"/>
        </w:rPr>
      </w:pPr>
      <w:r w:rsidRPr="004753A2">
        <w:rPr>
          <w:b/>
          <w:bCs/>
          <w:sz w:val="24"/>
          <w:szCs w:val="24"/>
        </w:rPr>
        <w:tab/>
      </w:r>
      <w:r w:rsidR="00B47A31" w:rsidRPr="004753A2">
        <w:rPr>
          <w:b/>
          <w:bCs/>
          <w:sz w:val="24"/>
          <w:szCs w:val="24"/>
        </w:rPr>
        <w:t xml:space="preserve">- </w:t>
      </w:r>
      <w:r w:rsidR="00B47A31" w:rsidRPr="004753A2">
        <w:rPr>
          <w:sz w:val="24"/>
          <w:szCs w:val="24"/>
        </w:rPr>
        <w:t>Dökülen sıvının üzerine hemen emici bez veya kağıt konul</w:t>
      </w:r>
      <w:r w:rsidRPr="004753A2">
        <w:rPr>
          <w:sz w:val="24"/>
          <w:szCs w:val="24"/>
        </w:rPr>
        <w:t>arak yayılması önlenir, çevresi</w:t>
      </w:r>
    </w:p>
    <w:p w:rsidR="00B47A31" w:rsidRPr="004753A2" w:rsidRDefault="00B47A31" w:rsidP="00A739F9">
      <w:pPr>
        <w:jc w:val="both"/>
        <w:rPr>
          <w:sz w:val="24"/>
          <w:szCs w:val="24"/>
        </w:rPr>
      </w:pPr>
      <w:r w:rsidRPr="004753A2">
        <w:rPr>
          <w:sz w:val="24"/>
          <w:szCs w:val="24"/>
        </w:rPr>
        <w:t>işaretlenir ve üzerinden geçişler engellenir.</w:t>
      </w:r>
    </w:p>
    <w:p w:rsidR="00B47A31" w:rsidRPr="004753A2" w:rsidRDefault="00A739F9" w:rsidP="00A739F9">
      <w:pPr>
        <w:jc w:val="both"/>
        <w:rPr>
          <w:b/>
          <w:bCs/>
          <w:sz w:val="24"/>
          <w:szCs w:val="24"/>
        </w:rPr>
      </w:pPr>
      <w:r w:rsidRPr="004753A2">
        <w:rPr>
          <w:b/>
          <w:bCs/>
          <w:sz w:val="24"/>
          <w:szCs w:val="24"/>
        </w:rPr>
        <w:tab/>
      </w:r>
      <w:r w:rsidR="00B47A31" w:rsidRPr="004753A2">
        <w:rPr>
          <w:b/>
          <w:bCs/>
          <w:sz w:val="24"/>
          <w:szCs w:val="24"/>
        </w:rPr>
        <w:t xml:space="preserve">- </w:t>
      </w:r>
      <w:r w:rsidR="00B47A31" w:rsidRPr="004753A2">
        <w:rPr>
          <w:sz w:val="24"/>
          <w:szCs w:val="24"/>
        </w:rPr>
        <w:t>Temizlik esnasında mutlaka eldiven giyilir ve bulaşmış malzemelerle ıslak kâğıtların içine konulabileceği plastik bir torba bulundurulur.</w:t>
      </w:r>
    </w:p>
    <w:p w:rsidR="00B47A31" w:rsidRPr="004753A2" w:rsidRDefault="00A739F9" w:rsidP="00A739F9">
      <w:pPr>
        <w:jc w:val="both"/>
        <w:rPr>
          <w:b/>
          <w:bCs/>
          <w:sz w:val="24"/>
          <w:szCs w:val="24"/>
        </w:rPr>
      </w:pPr>
      <w:r w:rsidRPr="004753A2">
        <w:rPr>
          <w:b/>
          <w:bCs/>
          <w:sz w:val="24"/>
          <w:szCs w:val="24"/>
        </w:rPr>
        <w:tab/>
      </w:r>
      <w:r w:rsidR="00B47A31" w:rsidRPr="004753A2">
        <w:rPr>
          <w:b/>
          <w:bCs/>
          <w:sz w:val="24"/>
          <w:szCs w:val="24"/>
        </w:rPr>
        <w:t xml:space="preserve">- </w:t>
      </w:r>
      <w:r w:rsidR="00B47A31" w:rsidRPr="004753A2">
        <w:rPr>
          <w:sz w:val="24"/>
          <w:szCs w:val="24"/>
        </w:rPr>
        <w:t>Dökülen maddenin üzerine konulmuş olan bez veya kâğıtlar alınır ve bir havlu ile bulaşma alanı dıştan içe doğru olmak üzere kurulanır.</w:t>
      </w:r>
    </w:p>
    <w:p w:rsidR="00B47A31" w:rsidRPr="004753A2" w:rsidRDefault="00A739F9" w:rsidP="00A739F9">
      <w:pPr>
        <w:jc w:val="both"/>
        <w:rPr>
          <w:sz w:val="24"/>
          <w:szCs w:val="24"/>
        </w:rPr>
      </w:pPr>
      <w:r w:rsidRPr="004753A2">
        <w:rPr>
          <w:b/>
          <w:bCs/>
          <w:sz w:val="24"/>
          <w:szCs w:val="24"/>
        </w:rPr>
        <w:tab/>
      </w:r>
      <w:r w:rsidR="00B47A31" w:rsidRPr="004753A2">
        <w:rPr>
          <w:b/>
          <w:bCs/>
          <w:sz w:val="24"/>
          <w:szCs w:val="24"/>
        </w:rPr>
        <w:t xml:space="preserve">- </w:t>
      </w:r>
      <w:r w:rsidR="00B47A31" w:rsidRPr="004753A2">
        <w:rPr>
          <w:sz w:val="24"/>
          <w:szCs w:val="24"/>
        </w:rPr>
        <w:t>Alan iyice kurulandıkta</w:t>
      </w:r>
      <w:r w:rsidR="00111874" w:rsidRPr="004753A2">
        <w:rPr>
          <w:sz w:val="24"/>
          <w:szCs w:val="24"/>
        </w:rPr>
        <w:t>n sonra temizleme malzemeleri (</w:t>
      </w:r>
      <w:r w:rsidR="003A560C" w:rsidRPr="004753A2">
        <w:rPr>
          <w:sz w:val="24"/>
          <w:szCs w:val="24"/>
        </w:rPr>
        <w:t>Dekontaminasyon</w:t>
      </w:r>
      <w:r w:rsidR="00111874" w:rsidRPr="004753A2">
        <w:rPr>
          <w:sz w:val="24"/>
          <w:szCs w:val="24"/>
        </w:rPr>
        <w:t xml:space="preserve"> ilaçları</w:t>
      </w:r>
      <w:r w:rsidR="00B47A31" w:rsidRPr="004753A2">
        <w:rPr>
          <w:sz w:val="24"/>
          <w:szCs w:val="24"/>
        </w:rPr>
        <w:t>) ile ıslatılmış kâğıt havlu ile silinir.</w:t>
      </w:r>
    </w:p>
    <w:p w:rsidR="00B47A31" w:rsidRPr="004753A2" w:rsidRDefault="00A739F9" w:rsidP="00A739F9">
      <w:pPr>
        <w:ind w:firstLine="426"/>
        <w:jc w:val="both"/>
        <w:rPr>
          <w:sz w:val="24"/>
          <w:szCs w:val="24"/>
        </w:rPr>
      </w:pPr>
      <w:r w:rsidRPr="004753A2">
        <w:rPr>
          <w:b/>
          <w:bCs/>
          <w:sz w:val="24"/>
          <w:szCs w:val="24"/>
        </w:rPr>
        <w:tab/>
      </w:r>
      <w:r w:rsidR="00B47A31" w:rsidRPr="004753A2">
        <w:rPr>
          <w:b/>
          <w:bCs/>
          <w:sz w:val="24"/>
          <w:szCs w:val="24"/>
        </w:rPr>
        <w:t>-</w:t>
      </w:r>
      <w:r w:rsidR="00B47A31" w:rsidRPr="004753A2">
        <w:rPr>
          <w:sz w:val="24"/>
          <w:szCs w:val="24"/>
        </w:rPr>
        <w:t xml:space="preserve">Havlunun radyoaktivitesi uygun ölçüm cihazları kullanılarak kontrol edilir. </w:t>
      </w:r>
    </w:p>
    <w:p w:rsidR="00B47A31" w:rsidRPr="004753A2" w:rsidRDefault="00A739F9" w:rsidP="00A739F9">
      <w:pPr>
        <w:ind w:firstLine="426"/>
        <w:jc w:val="both"/>
        <w:rPr>
          <w:sz w:val="24"/>
          <w:szCs w:val="24"/>
        </w:rPr>
      </w:pPr>
      <w:r w:rsidRPr="004753A2">
        <w:rPr>
          <w:b/>
          <w:bCs/>
          <w:sz w:val="24"/>
          <w:szCs w:val="24"/>
        </w:rPr>
        <w:tab/>
      </w:r>
      <w:r w:rsidR="00B47A31" w:rsidRPr="004753A2">
        <w:rPr>
          <w:b/>
          <w:bCs/>
          <w:sz w:val="24"/>
          <w:szCs w:val="24"/>
        </w:rPr>
        <w:t xml:space="preserve">- </w:t>
      </w:r>
      <w:r w:rsidR="00B47A31" w:rsidRPr="004753A2">
        <w:rPr>
          <w:sz w:val="24"/>
          <w:szCs w:val="24"/>
        </w:rPr>
        <w:t xml:space="preserve">Ortam sayımının iki katını geçen sayımlar, bulaşma olduğunun göstergesidir. </w:t>
      </w:r>
    </w:p>
    <w:p w:rsidR="00B47A31" w:rsidRPr="004753A2" w:rsidRDefault="00A739F9" w:rsidP="00A739F9">
      <w:pPr>
        <w:jc w:val="both"/>
        <w:rPr>
          <w:sz w:val="24"/>
          <w:szCs w:val="24"/>
        </w:rPr>
      </w:pPr>
      <w:r w:rsidRPr="004753A2">
        <w:rPr>
          <w:b/>
          <w:bCs/>
          <w:sz w:val="24"/>
          <w:szCs w:val="24"/>
        </w:rPr>
        <w:tab/>
      </w:r>
      <w:r w:rsidR="00B47A31" w:rsidRPr="004753A2">
        <w:rPr>
          <w:b/>
          <w:bCs/>
          <w:sz w:val="24"/>
          <w:szCs w:val="24"/>
        </w:rPr>
        <w:t xml:space="preserve">- </w:t>
      </w:r>
      <w:r w:rsidR="00B47A31" w:rsidRPr="004753A2">
        <w:rPr>
          <w:sz w:val="24"/>
          <w:szCs w:val="24"/>
        </w:rPr>
        <w:t xml:space="preserve">Bu durumda kâğıt havlular ile temizlemeye devam edilir. Yumuşak bir temizleyici sıvı kullanılabilir ancak aşındırıcı temizleyicilerden sakınmalıdır. </w:t>
      </w:r>
    </w:p>
    <w:p w:rsidR="00B47A31" w:rsidRPr="004753A2" w:rsidRDefault="00A739F9" w:rsidP="00A739F9">
      <w:pPr>
        <w:ind w:firstLine="426"/>
        <w:jc w:val="both"/>
        <w:rPr>
          <w:sz w:val="24"/>
          <w:szCs w:val="24"/>
        </w:rPr>
      </w:pPr>
      <w:r w:rsidRPr="004753A2">
        <w:rPr>
          <w:b/>
          <w:bCs/>
          <w:sz w:val="24"/>
          <w:szCs w:val="24"/>
        </w:rPr>
        <w:tab/>
      </w:r>
      <w:r w:rsidR="00B47A31" w:rsidRPr="004753A2">
        <w:rPr>
          <w:b/>
          <w:bCs/>
          <w:sz w:val="24"/>
          <w:szCs w:val="24"/>
        </w:rPr>
        <w:t xml:space="preserve">- </w:t>
      </w:r>
      <w:r w:rsidR="00B47A31" w:rsidRPr="004753A2">
        <w:rPr>
          <w:sz w:val="24"/>
          <w:szCs w:val="24"/>
        </w:rPr>
        <w:t>Temizlik sonunda silme testi tekrarlanır.</w:t>
      </w:r>
    </w:p>
    <w:p w:rsidR="00B47A31" w:rsidRPr="004753A2" w:rsidRDefault="00A739F9" w:rsidP="00A739F9">
      <w:pPr>
        <w:jc w:val="both"/>
        <w:rPr>
          <w:sz w:val="24"/>
          <w:szCs w:val="24"/>
        </w:rPr>
      </w:pPr>
      <w:r w:rsidRPr="004753A2">
        <w:rPr>
          <w:b/>
          <w:bCs/>
          <w:sz w:val="24"/>
          <w:szCs w:val="24"/>
        </w:rPr>
        <w:tab/>
      </w:r>
      <w:r w:rsidR="00B47A31" w:rsidRPr="004753A2">
        <w:rPr>
          <w:b/>
          <w:bCs/>
          <w:sz w:val="24"/>
          <w:szCs w:val="24"/>
        </w:rPr>
        <w:t xml:space="preserve">- </w:t>
      </w:r>
      <w:r w:rsidR="00B47A31" w:rsidRPr="004753A2">
        <w:rPr>
          <w:sz w:val="24"/>
          <w:szCs w:val="24"/>
        </w:rPr>
        <w:t>Silme işlemi yapılan havludaki radyasyon düzeyi, ortam sayımının iki katından daha küçük bir değere ulaşıncaya kadar temizleme ve silme işlemine devam edilir.</w:t>
      </w:r>
    </w:p>
    <w:p w:rsidR="00E37E28" w:rsidRPr="004753A2" w:rsidRDefault="00B47A31" w:rsidP="00E37E28">
      <w:pPr>
        <w:ind w:firstLine="426"/>
        <w:jc w:val="both"/>
        <w:rPr>
          <w:sz w:val="24"/>
          <w:szCs w:val="24"/>
        </w:rPr>
      </w:pPr>
      <w:r w:rsidRPr="004753A2">
        <w:rPr>
          <w:b/>
          <w:bCs/>
          <w:sz w:val="24"/>
          <w:szCs w:val="24"/>
        </w:rPr>
        <w:t xml:space="preserve">- </w:t>
      </w:r>
      <w:r w:rsidRPr="004753A2">
        <w:rPr>
          <w:sz w:val="24"/>
          <w:szCs w:val="24"/>
        </w:rPr>
        <w:t>Radyasyon korunması görevlisi durumdan haberdar edilir.</w:t>
      </w:r>
    </w:p>
    <w:p w:rsidR="00E37E28" w:rsidRPr="004753A2" w:rsidRDefault="00E37E28" w:rsidP="00E37E28">
      <w:pPr>
        <w:ind w:firstLine="426"/>
        <w:jc w:val="both"/>
        <w:rPr>
          <w:sz w:val="24"/>
          <w:szCs w:val="24"/>
        </w:rPr>
      </w:pPr>
    </w:p>
    <w:p w:rsidR="00BC26F2" w:rsidRPr="004753A2" w:rsidRDefault="00DC7321" w:rsidP="00E37E28">
      <w:pPr>
        <w:jc w:val="both"/>
        <w:rPr>
          <w:sz w:val="24"/>
          <w:szCs w:val="24"/>
        </w:rPr>
      </w:pPr>
      <w:r w:rsidRPr="004753A2">
        <w:rPr>
          <w:b/>
          <w:sz w:val="24"/>
          <w:szCs w:val="24"/>
        </w:rPr>
        <w:lastRenderedPageBreak/>
        <w:t>5.3</w:t>
      </w:r>
      <w:r w:rsidR="00E37E28" w:rsidRPr="004753A2">
        <w:rPr>
          <w:b/>
          <w:sz w:val="24"/>
          <w:szCs w:val="24"/>
        </w:rPr>
        <w:t>.3.</w:t>
      </w:r>
      <w:r w:rsidR="00BC26F2" w:rsidRPr="004753A2">
        <w:rPr>
          <w:b/>
          <w:bCs/>
          <w:sz w:val="24"/>
          <w:szCs w:val="24"/>
        </w:rPr>
        <w:t>Biyolojik Tehlikeler Karşısında Yapılması Gerekenler</w:t>
      </w:r>
    </w:p>
    <w:p w:rsidR="00BC26F2" w:rsidRPr="004753A2" w:rsidRDefault="00E37E28" w:rsidP="00A739F9">
      <w:pPr>
        <w:autoSpaceDE w:val="0"/>
        <w:autoSpaceDN w:val="0"/>
        <w:adjustRightInd w:val="0"/>
        <w:ind w:firstLine="360"/>
        <w:rPr>
          <w:b/>
          <w:bCs/>
          <w:sz w:val="24"/>
          <w:szCs w:val="24"/>
        </w:rPr>
      </w:pPr>
      <w:r w:rsidRPr="004753A2">
        <w:rPr>
          <w:b/>
          <w:bCs/>
          <w:sz w:val="24"/>
          <w:szCs w:val="24"/>
        </w:rPr>
        <w:tab/>
        <w:t xml:space="preserve">   5.2.3.</w:t>
      </w:r>
      <w:r w:rsidR="00BC26F2" w:rsidRPr="004753A2">
        <w:rPr>
          <w:b/>
          <w:bCs/>
          <w:sz w:val="24"/>
          <w:szCs w:val="24"/>
        </w:rPr>
        <w:t>1.Yüzey Kontaminasyonu Halinde:</w:t>
      </w:r>
    </w:p>
    <w:p w:rsidR="00BC26F2" w:rsidRPr="004753A2" w:rsidRDefault="00BC26F2" w:rsidP="00A739F9">
      <w:pPr>
        <w:autoSpaceDE w:val="0"/>
        <w:autoSpaceDN w:val="0"/>
        <w:adjustRightInd w:val="0"/>
        <w:ind w:firstLine="360"/>
        <w:jc w:val="both"/>
        <w:rPr>
          <w:sz w:val="24"/>
          <w:szCs w:val="24"/>
        </w:rPr>
      </w:pPr>
      <w:r w:rsidRPr="004753A2">
        <w:rPr>
          <w:b/>
          <w:bCs/>
          <w:sz w:val="24"/>
          <w:szCs w:val="24"/>
        </w:rPr>
        <w:t xml:space="preserve">- </w:t>
      </w:r>
      <w:r w:rsidRPr="004753A2">
        <w:rPr>
          <w:sz w:val="24"/>
          <w:szCs w:val="24"/>
        </w:rPr>
        <w:t>Kontam</w:t>
      </w:r>
      <w:r w:rsidR="00E37E28" w:rsidRPr="004753A2">
        <w:rPr>
          <w:sz w:val="24"/>
          <w:szCs w:val="24"/>
        </w:rPr>
        <w:t>ine alanı tespit edip izole edilir</w:t>
      </w:r>
      <w:r w:rsidRPr="004753A2">
        <w:rPr>
          <w:sz w:val="24"/>
          <w:szCs w:val="24"/>
        </w:rPr>
        <w:t>.</w:t>
      </w:r>
    </w:p>
    <w:p w:rsidR="00BC26F2" w:rsidRPr="004753A2" w:rsidRDefault="00E37E28" w:rsidP="00A739F9">
      <w:pPr>
        <w:autoSpaceDE w:val="0"/>
        <w:autoSpaceDN w:val="0"/>
        <w:adjustRightInd w:val="0"/>
        <w:ind w:firstLine="360"/>
        <w:jc w:val="both"/>
        <w:rPr>
          <w:sz w:val="24"/>
          <w:szCs w:val="24"/>
        </w:rPr>
      </w:pPr>
      <w:r w:rsidRPr="004753A2">
        <w:rPr>
          <w:b/>
          <w:bCs/>
          <w:sz w:val="24"/>
          <w:szCs w:val="24"/>
        </w:rPr>
        <w:tab/>
      </w:r>
      <w:r w:rsidR="00BC26F2" w:rsidRPr="004753A2">
        <w:rPr>
          <w:b/>
          <w:bCs/>
          <w:sz w:val="24"/>
          <w:szCs w:val="24"/>
        </w:rPr>
        <w:t xml:space="preserve">- </w:t>
      </w:r>
      <w:r w:rsidRPr="004753A2">
        <w:rPr>
          <w:sz w:val="24"/>
          <w:szCs w:val="24"/>
        </w:rPr>
        <w:t xml:space="preserve"> Bütün çalışanlar uyarılır</w:t>
      </w:r>
      <w:r w:rsidR="00BC26F2" w:rsidRPr="004753A2">
        <w:rPr>
          <w:sz w:val="24"/>
          <w:szCs w:val="24"/>
        </w:rPr>
        <w:t>.</w:t>
      </w:r>
    </w:p>
    <w:p w:rsidR="00BC26F2" w:rsidRPr="004753A2" w:rsidRDefault="00E37E28" w:rsidP="00A739F9">
      <w:pPr>
        <w:autoSpaceDE w:val="0"/>
        <w:autoSpaceDN w:val="0"/>
        <w:adjustRightInd w:val="0"/>
        <w:ind w:firstLine="360"/>
        <w:jc w:val="both"/>
        <w:rPr>
          <w:sz w:val="24"/>
          <w:szCs w:val="24"/>
        </w:rPr>
      </w:pPr>
      <w:r w:rsidRPr="004753A2">
        <w:rPr>
          <w:b/>
          <w:bCs/>
          <w:sz w:val="24"/>
          <w:szCs w:val="24"/>
        </w:rPr>
        <w:tab/>
      </w:r>
      <w:r w:rsidR="00BC26F2" w:rsidRPr="004753A2">
        <w:rPr>
          <w:b/>
          <w:bCs/>
          <w:sz w:val="24"/>
          <w:szCs w:val="24"/>
        </w:rPr>
        <w:t xml:space="preserve">- </w:t>
      </w:r>
      <w:r w:rsidR="00BC26F2" w:rsidRPr="004753A2">
        <w:rPr>
          <w:sz w:val="24"/>
          <w:szCs w:val="24"/>
        </w:rPr>
        <w:t>Maşa / f</w:t>
      </w:r>
      <w:r w:rsidRPr="004753A2">
        <w:rPr>
          <w:sz w:val="24"/>
          <w:szCs w:val="24"/>
        </w:rPr>
        <w:t>orseps yardımı ile kırık camlar toplanır</w:t>
      </w:r>
      <w:r w:rsidR="00BC26F2" w:rsidRPr="004753A2">
        <w:rPr>
          <w:sz w:val="24"/>
          <w:szCs w:val="24"/>
        </w:rPr>
        <w:t>.</w:t>
      </w:r>
    </w:p>
    <w:p w:rsidR="00BC26F2" w:rsidRPr="004753A2" w:rsidRDefault="00E37E28" w:rsidP="00A739F9">
      <w:pPr>
        <w:autoSpaceDE w:val="0"/>
        <w:autoSpaceDN w:val="0"/>
        <w:adjustRightInd w:val="0"/>
        <w:jc w:val="both"/>
        <w:rPr>
          <w:sz w:val="24"/>
          <w:szCs w:val="24"/>
        </w:rPr>
      </w:pPr>
      <w:r w:rsidRPr="004753A2">
        <w:rPr>
          <w:b/>
          <w:bCs/>
          <w:sz w:val="24"/>
          <w:szCs w:val="24"/>
        </w:rPr>
        <w:tab/>
      </w:r>
      <w:r w:rsidR="00BC26F2" w:rsidRPr="004753A2">
        <w:rPr>
          <w:b/>
          <w:bCs/>
          <w:sz w:val="24"/>
          <w:szCs w:val="24"/>
        </w:rPr>
        <w:t xml:space="preserve">- </w:t>
      </w:r>
      <w:r w:rsidR="00BC26F2" w:rsidRPr="004753A2">
        <w:rPr>
          <w:sz w:val="24"/>
          <w:szCs w:val="24"/>
        </w:rPr>
        <w:t>Dökülen sıvı üzerine absorban malzeme ( kağıt</w:t>
      </w:r>
      <w:r w:rsidRPr="004753A2">
        <w:rPr>
          <w:sz w:val="24"/>
          <w:szCs w:val="24"/>
        </w:rPr>
        <w:t>havlu veya süzgeç kağıdı ) örtülür</w:t>
      </w:r>
      <w:r w:rsidR="00BC26F2" w:rsidRPr="004753A2">
        <w:rPr>
          <w:sz w:val="24"/>
          <w:szCs w:val="24"/>
        </w:rPr>
        <w:t xml:space="preserve">; </w:t>
      </w:r>
      <w:r w:rsidRPr="004753A2">
        <w:rPr>
          <w:sz w:val="24"/>
          <w:szCs w:val="24"/>
        </w:rPr>
        <w:t>dökülenin emildiğinden emin olunur ve gerekirse bu işlem tekrarlanır.</w:t>
      </w:r>
    </w:p>
    <w:p w:rsidR="00BC26F2" w:rsidRPr="004753A2" w:rsidRDefault="00E37E28" w:rsidP="00A739F9">
      <w:pPr>
        <w:autoSpaceDE w:val="0"/>
        <w:autoSpaceDN w:val="0"/>
        <w:adjustRightInd w:val="0"/>
        <w:jc w:val="both"/>
        <w:rPr>
          <w:sz w:val="24"/>
          <w:szCs w:val="24"/>
        </w:rPr>
      </w:pPr>
      <w:r w:rsidRPr="004753A2">
        <w:rPr>
          <w:b/>
          <w:bCs/>
          <w:sz w:val="24"/>
          <w:szCs w:val="24"/>
        </w:rPr>
        <w:tab/>
      </w:r>
      <w:r w:rsidR="00BC26F2" w:rsidRPr="004753A2">
        <w:rPr>
          <w:b/>
          <w:bCs/>
          <w:sz w:val="24"/>
          <w:szCs w:val="24"/>
        </w:rPr>
        <w:t xml:space="preserve">- </w:t>
      </w:r>
      <w:r w:rsidR="00BC26F2" w:rsidRPr="004753A2">
        <w:rPr>
          <w:sz w:val="24"/>
          <w:szCs w:val="24"/>
        </w:rPr>
        <w:t>Absorban ö</w:t>
      </w:r>
      <w:r w:rsidRPr="004753A2">
        <w:rPr>
          <w:sz w:val="24"/>
          <w:szCs w:val="24"/>
        </w:rPr>
        <w:t>rtünün üzerine dezenfektan dökülür</w:t>
      </w:r>
      <w:r w:rsidR="00BC26F2" w:rsidRPr="004753A2">
        <w:rPr>
          <w:sz w:val="24"/>
          <w:szCs w:val="24"/>
        </w:rPr>
        <w:t>. Dezenfektan olarak çoğu dökülme olayında 1/100 sulandırılmış hipoklorid yeterlidir. Büyük miktarda kontamine materyal dökülmesi halinde 1/10’luk hipoklorit kullanılır.</w:t>
      </w:r>
    </w:p>
    <w:p w:rsidR="00BC26F2" w:rsidRPr="004753A2" w:rsidRDefault="00E37E28" w:rsidP="00A739F9">
      <w:pPr>
        <w:autoSpaceDE w:val="0"/>
        <w:autoSpaceDN w:val="0"/>
        <w:adjustRightInd w:val="0"/>
        <w:ind w:firstLine="360"/>
        <w:jc w:val="both"/>
        <w:rPr>
          <w:sz w:val="24"/>
          <w:szCs w:val="24"/>
        </w:rPr>
      </w:pPr>
      <w:r w:rsidRPr="004753A2">
        <w:rPr>
          <w:b/>
          <w:bCs/>
          <w:sz w:val="24"/>
          <w:szCs w:val="24"/>
        </w:rPr>
        <w:tab/>
      </w:r>
      <w:r w:rsidR="00BC26F2" w:rsidRPr="004753A2">
        <w:rPr>
          <w:b/>
          <w:bCs/>
          <w:sz w:val="24"/>
          <w:szCs w:val="24"/>
        </w:rPr>
        <w:t xml:space="preserve">- </w:t>
      </w:r>
      <w:r w:rsidR="00BC26F2" w:rsidRPr="004753A2">
        <w:rPr>
          <w:sz w:val="24"/>
          <w:szCs w:val="24"/>
        </w:rPr>
        <w:t>Dezenfektanın yakla</w:t>
      </w:r>
      <w:r w:rsidRPr="004753A2">
        <w:rPr>
          <w:sz w:val="24"/>
          <w:szCs w:val="24"/>
        </w:rPr>
        <w:t>şık 20 dakika kalması sağlanır</w:t>
      </w:r>
      <w:r w:rsidR="00BC26F2" w:rsidRPr="004753A2">
        <w:rPr>
          <w:sz w:val="24"/>
          <w:szCs w:val="24"/>
        </w:rPr>
        <w:t>.</w:t>
      </w:r>
    </w:p>
    <w:p w:rsidR="00BC26F2" w:rsidRPr="004753A2" w:rsidRDefault="00E37E28" w:rsidP="00A739F9">
      <w:pPr>
        <w:autoSpaceDE w:val="0"/>
        <w:autoSpaceDN w:val="0"/>
        <w:adjustRightInd w:val="0"/>
        <w:jc w:val="both"/>
        <w:rPr>
          <w:sz w:val="24"/>
          <w:szCs w:val="24"/>
        </w:rPr>
      </w:pPr>
      <w:r w:rsidRPr="004753A2">
        <w:rPr>
          <w:b/>
          <w:bCs/>
          <w:sz w:val="24"/>
          <w:szCs w:val="24"/>
        </w:rPr>
        <w:tab/>
      </w:r>
      <w:r w:rsidR="00BC26F2" w:rsidRPr="004753A2">
        <w:rPr>
          <w:b/>
          <w:bCs/>
          <w:sz w:val="24"/>
          <w:szCs w:val="24"/>
        </w:rPr>
        <w:t xml:space="preserve">- </w:t>
      </w:r>
      <w:r w:rsidR="00BC26F2" w:rsidRPr="004753A2">
        <w:rPr>
          <w:sz w:val="24"/>
          <w:szCs w:val="24"/>
        </w:rPr>
        <w:t>Absorbanı alın</w:t>
      </w:r>
      <w:r w:rsidRPr="004753A2">
        <w:rPr>
          <w:sz w:val="24"/>
          <w:szCs w:val="24"/>
        </w:rPr>
        <w:t>ır ve ortam</w:t>
      </w:r>
      <w:r w:rsidR="00BC26F2" w:rsidRPr="004753A2">
        <w:rPr>
          <w:sz w:val="24"/>
          <w:szCs w:val="24"/>
        </w:rPr>
        <w:t xml:space="preserve"> alkol veya yüz</w:t>
      </w:r>
      <w:r w:rsidRPr="004753A2">
        <w:rPr>
          <w:sz w:val="24"/>
          <w:szCs w:val="24"/>
        </w:rPr>
        <w:t>ey deterjanı - su ile temizlenir</w:t>
      </w:r>
      <w:r w:rsidR="00BC26F2" w:rsidRPr="004753A2">
        <w:rPr>
          <w:sz w:val="24"/>
          <w:szCs w:val="24"/>
        </w:rPr>
        <w:t>. Bu arada kirlenen mat</w:t>
      </w:r>
      <w:r w:rsidRPr="004753A2">
        <w:rPr>
          <w:sz w:val="24"/>
          <w:szCs w:val="24"/>
        </w:rPr>
        <w:t>eryali hemen (atık kabına ) atılır</w:t>
      </w:r>
      <w:r w:rsidR="00BC26F2" w:rsidRPr="004753A2">
        <w:rPr>
          <w:sz w:val="24"/>
          <w:szCs w:val="24"/>
        </w:rPr>
        <w:t>.</w:t>
      </w:r>
    </w:p>
    <w:p w:rsidR="00BC26F2" w:rsidRPr="004753A2" w:rsidRDefault="00E37E28" w:rsidP="00A739F9">
      <w:pPr>
        <w:autoSpaceDE w:val="0"/>
        <w:autoSpaceDN w:val="0"/>
        <w:adjustRightInd w:val="0"/>
        <w:ind w:firstLine="360"/>
        <w:jc w:val="both"/>
        <w:rPr>
          <w:sz w:val="24"/>
          <w:szCs w:val="24"/>
        </w:rPr>
      </w:pPr>
      <w:r w:rsidRPr="004753A2">
        <w:rPr>
          <w:b/>
          <w:bCs/>
          <w:sz w:val="24"/>
          <w:szCs w:val="24"/>
        </w:rPr>
        <w:tab/>
      </w:r>
      <w:r w:rsidR="00BC26F2" w:rsidRPr="004753A2">
        <w:rPr>
          <w:b/>
          <w:bCs/>
          <w:sz w:val="24"/>
          <w:szCs w:val="24"/>
        </w:rPr>
        <w:t xml:space="preserve">- </w:t>
      </w:r>
      <w:r w:rsidRPr="004753A2">
        <w:rPr>
          <w:sz w:val="24"/>
          <w:szCs w:val="24"/>
        </w:rPr>
        <w:t>Birim Sorumlusu’na haber verilir</w:t>
      </w:r>
      <w:r w:rsidR="00BC26F2" w:rsidRPr="004753A2">
        <w:rPr>
          <w:sz w:val="24"/>
          <w:szCs w:val="24"/>
        </w:rPr>
        <w:t>.</w:t>
      </w:r>
    </w:p>
    <w:p w:rsidR="00BC26F2" w:rsidRPr="004753A2" w:rsidRDefault="00BC26F2" w:rsidP="00A739F9">
      <w:pPr>
        <w:autoSpaceDE w:val="0"/>
        <w:autoSpaceDN w:val="0"/>
        <w:adjustRightInd w:val="0"/>
        <w:ind w:firstLine="360"/>
        <w:jc w:val="both"/>
        <w:rPr>
          <w:b/>
          <w:bCs/>
          <w:sz w:val="24"/>
          <w:szCs w:val="24"/>
        </w:rPr>
      </w:pPr>
    </w:p>
    <w:p w:rsidR="00BC26F2" w:rsidRPr="004753A2" w:rsidRDefault="00E37E28" w:rsidP="00111874">
      <w:pPr>
        <w:autoSpaceDE w:val="0"/>
        <w:autoSpaceDN w:val="0"/>
        <w:adjustRightInd w:val="0"/>
        <w:ind w:firstLine="360"/>
        <w:rPr>
          <w:b/>
          <w:bCs/>
          <w:sz w:val="24"/>
          <w:szCs w:val="24"/>
        </w:rPr>
      </w:pPr>
      <w:r w:rsidRPr="004753A2">
        <w:rPr>
          <w:b/>
          <w:bCs/>
          <w:sz w:val="24"/>
          <w:szCs w:val="24"/>
        </w:rPr>
        <w:tab/>
        <w:t>5.2.3.</w:t>
      </w:r>
      <w:r w:rsidR="00BC26F2" w:rsidRPr="004753A2">
        <w:rPr>
          <w:b/>
          <w:bCs/>
          <w:sz w:val="24"/>
          <w:szCs w:val="24"/>
        </w:rPr>
        <w:t>2.Personel Kontaminasyonu Halinde:</w:t>
      </w:r>
    </w:p>
    <w:p w:rsidR="00111874" w:rsidRPr="004753A2" w:rsidRDefault="00E37E28" w:rsidP="00111874">
      <w:pPr>
        <w:autoSpaceDE w:val="0"/>
        <w:autoSpaceDN w:val="0"/>
        <w:adjustRightInd w:val="0"/>
        <w:ind w:firstLine="360"/>
        <w:rPr>
          <w:sz w:val="24"/>
          <w:szCs w:val="24"/>
        </w:rPr>
      </w:pPr>
      <w:r w:rsidRPr="004753A2">
        <w:rPr>
          <w:b/>
          <w:bCs/>
          <w:sz w:val="24"/>
          <w:szCs w:val="24"/>
        </w:rPr>
        <w:tab/>
      </w:r>
      <w:r w:rsidR="00BC26F2" w:rsidRPr="004753A2">
        <w:rPr>
          <w:b/>
          <w:bCs/>
          <w:sz w:val="24"/>
          <w:szCs w:val="24"/>
        </w:rPr>
        <w:t xml:space="preserve">- </w:t>
      </w:r>
      <w:r w:rsidR="00111874" w:rsidRPr="004753A2">
        <w:rPr>
          <w:sz w:val="24"/>
          <w:szCs w:val="24"/>
        </w:rPr>
        <w:t>Üzerine bulaş olan kişi hemen  uyarılır.</w:t>
      </w:r>
    </w:p>
    <w:p w:rsidR="00111874" w:rsidRPr="004753A2" w:rsidRDefault="00111874" w:rsidP="00111874">
      <w:pPr>
        <w:autoSpaceDE w:val="0"/>
        <w:autoSpaceDN w:val="0"/>
        <w:adjustRightInd w:val="0"/>
        <w:ind w:firstLine="360"/>
        <w:rPr>
          <w:sz w:val="24"/>
          <w:szCs w:val="24"/>
        </w:rPr>
      </w:pPr>
      <w:r w:rsidRPr="004753A2">
        <w:rPr>
          <w:b/>
          <w:bCs/>
          <w:sz w:val="24"/>
          <w:szCs w:val="24"/>
        </w:rPr>
        <w:tab/>
        <w:t xml:space="preserve">- </w:t>
      </w:r>
      <w:r w:rsidRPr="004753A2">
        <w:rPr>
          <w:sz w:val="24"/>
          <w:szCs w:val="24"/>
        </w:rPr>
        <w:t>Kontamine giysileri hemen çıkarılır.</w:t>
      </w:r>
    </w:p>
    <w:p w:rsidR="00111874" w:rsidRPr="004753A2" w:rsidRDefault="00111874" w:rsidP="00111874">
      <w:pPr>
        <w:autoSpaceDE w:val="0"/>
        <w:autoSpaceDN w:val="0"/>
        <w:adjustRightInd w:val="0"/>
        <w:ind w:firstLine="360"/>
        <w:rPr>
          <w:sz w:val="24"/>
          <w:szCs w:val="24"/>
        </w:rPr>
      </w:pPr>
      <w:r w:rsidRPr="004753A2">
        <w:rPr>
          <w:sz w:val="24"/>
          <w:szCs w:val="24"/>
        </w:rPr>
        <w:tab/>
        <w:t>- Maruz kalan kişi hemen temiz havaya çıkılır.</w:t>
      </w:r>
    </w:p>
    <w:p w:rsidR="00111874" w:rsidRPr="004753A2" w:rsidRDefault="00111874" w:rsidP="00111874">
      <w:pPr>
        <w:autoSpaceDE w:val="0"/>
        <w:autoSpaceDN w:val="0"/>
        <w:adjustRightInd w:val="0"/>
        <w:ind w:firstLine="360"/>
        <w:rPr>
          <w:sz w:val="24"/>
          <w:szCs w:val="24"/>
        </w:rPr>
      </w:pPr>
      <w:r w:rsidRPr="004753A2">
        <w:rPr>
          <w:sz w:val="24"/>
          <w:szCs w:val="24"/>
        </w:rPr>
        <w:tab/>
        <w:t>- Mavi kod verilir.</w:t>
      </w:r>
    </w:p>
    <w:p w:rsidR="00111874" w:rsidRPr="004753A2" w:rsidRDefault="00111874" w:rsidP="00111874">
      <w:pPr>
        <w:autoSpaceDE w:val="0"/>
        <w:autoSpaceDN w:val="0"/>
        <w:adjustRightInd w:val="0"/>
        <w:ind w:firstLine="360"/>
        <w:rPr>
          <w:sz w:val="24"/>
          <w:szCs w:val="24"/>
        </w:rPr>
      </w:pPr>
      <w:r w:rsidRPr="004753A2">
        <w:rPr>
          <w:sz w:val="24"/>
          <w:szCs w:val="24"/>
        </w:rPr>
        <w:tab/>
        <w:t>- Gerekirse suni solunum uygulanır.</w:t>
      </w:r>
    </w:p>
    <w:p w:rsidR="00111874" w:rsidRPr="004753A2" w:rsidRDefault="00111874" w:rsidP="00111874">
      <w:pPr>
        <w:autoSpaceDE w:val="0"/>
        <w:autoSpaceDN w:val="0"/>
        <w:adjustRightInd w:val="0"/>
        <w:ind w:firstLine="360"/>
        <w:rPr>
          <w:sz w:val="24"/>
          <w:szCs w:val="24"/>
        </w:rPr>
      </w:pPr>
      <w:r w:rsidRPr="004753A2">
        <w:rPr>
          <w:sz w:val="24"/>
          <w:szCs w:val="24"/>
        </w:rPr>
        <w:tab/>
        <w:t>- Vücudun temas eden bölgesi sabunlu su ile, gözler göz yıkama solüsyonu ile veya ağız serum fizyolojik yıkanır.</w:t>
      </w:r>
    </w:p>
    <w:p w:rsidR="00BC26F2" w:rsidRPr="004753A2" w:rsidRDefault="00111874" w:rsidP="00111874">
      <w:pPr>
        <w:autoSpaceDE w:val="0"/>
        <w:autoSpaceDN w:val="0"/>
        <w:adjustRightInd w:val="0"/>
        <w:ind w:firstLine="360"/>
        <w:rPr>
          <w:sz w:val="24"/>
          <w:szCs w:val="24"/>
        </w:rPr>
      </w:pPr>
      <w:r w:rsidRPr="004753A2">
        <w:rPr>
          <w:b/>
          <w:bCs/>
          <w:sz w:val="24"/>
          <w:szCs w:val="24"/>
        </w:rPr>
        <w:tab/>
        <w:t xml:space="preserve">- </w:t>
      </w:r>
      <w:r w:rsidRPr="004753A2">
        <w:rPr>
          <w:sz w:val="24"/>
          <w:szCs w:val="24"/>
        </w:rPr>
        <w:t>Olay İdareye  bildirilir.</w:t>
      </w:r>
    </w:p>
    <w:p w:rsidR="00EF6B3B" w:rsidRPr="004753A2" w:rsidRDefault="00EF6B3B" w:rsidP="00BC26F2">
      <w:pPr>
        <w:autoSpaceDE w:val="0"/>
        <w:autoSpaceDN w:val="0"/>
        <w:adjustRightInd w:val="0"/>
        <w:ind w:firstLine="360"/>
        <w:rPr>
          <w:sz w:val="24"/>
          <w:szCs w:val="24"/>
        </w:rPr>
      </w:pPr>
    </w:p>
    <w:p w:rsidR="00BC26F2" w:rsidRPr="004753A2" w:rsidRDefault="00DC7321" w:rsidP="00BC26F2">
      <w:pPr>
        <w:autoSpaceDE w:val="0"/>
        <w:autoSpaceDN w:val="0"/>
        <w:adjustRightInd w:val="0"/>
        <w:ind w:firstLine="360"/>
        <w:rPr>
          <w:sz w:val="24"/>
          <w:szCs w:val="24"/>
        </w:rPr>
      </w:pPr>
      <w:r w:rsidRPr="004753A2">
        <w:rPr>
          <w:b/>
          <w:bCs/>
          <w:sz w:val="24"/>
          <w:szCs w:val="24"/>
        </w:rPr>
        <w:t>5.3</w:t>
      </w:r>
      <w:r w:rsidR="00111874" w:rsidRPr="004753A2">
        <w:rPr>
          <w:b/>
          <w:bCs/>
          <w:sz w:val="24"/>
          <w:szCs w:val="24"/>
        </w:rPr>
        <w:t>.3.2.</w:t>
      </w:r>
      <w:r w:rsidR="00BC26F2" w:rsidRPr="004753A2">
        <w:rPr>
          <w:b/>
          <w:bCs/>
          <w:sz w:val="24"/>
          <w:szCs w:val="24"/>
        </w:rPr>
        <w:t>.Kan ve Vücut Sıvılarına Maruz Kalınması Halinde:</w:t>
      </w:r>
    </w:p>
    <w:p w:rsidR="00BC26F2" w:rsidRPr="004753A2" w:rsidRDefault="00111874" w:rsidP="00BC26F2">
      <w:pPr>
        <w:autoSpaceDE w:val="0"/>
        <w:autoSpaceDN w:val="0"/>
        <w:adjustRightInd w:val="0"/>
        <w:ind w:firstLine="360"/>
        <w:rPr>
          <w:sz w:val="24"/>
          <w:szCs w:val="24"/>
        </w:rPr>
      </w:pPr>
      <w:r w:rsidRPr="004753A2">
        <w:rPr>
          <w:b/>
          <w:bCs/>
          <w:sz w:val="24"/>
          <w:szCs w:val="24"/>
        </w:rPr>
        <w:tab/>
      </w:r>
      <w:r w:rsidR="00BC26F2" w:rsidRPr="004753A2">
        <w:rPr>
          <w:b/>
          <w:bCs/>
          <w:sz w:val="24"/>
          <w:szCs w:val="24"/>
        </w:rPr>
        <w:t xml:space="preserve">- İğne batması / kesilme halinde: </w:t>
      </w:r>
      <w:r w:rsidR="00BC26F2" w:rsidRPr="004753A2">
        <w:rPr>
          <w:sz w:val="24"/>
          <w:szCs w:val="24"/>
        </w:rPr>
        <w:t>Y</w:t>
      </w:r>
      <w:r w:rsidRPr="004753A2">
        <w:rPr>
          <w:sz w:val="24"/>
          <w:szCs w:val="24"/>
        </w:rPr>
        <w:t>ara yerini su ve sabunla yıkanır</w:t>
      </w:r>
      <w:r w:rsidR="00BC26F2" w:rsidRPr="004753A2">
        <w:rPr>
          <w:sz w:val="24"/>
          <w:szCs w:val="24"/>
        </w:rPr>
        <w:t>.</w:t>
      </w:r>
    </w:p>
    <w:p w:rsidR="00BC26F2" w:rsidRPr="004753A2" w:rsidRDefault="00111874" w:rsidP="00BC26F2">
      <w:pPr>
        <w:autoSpaceDE w:val="0"/>
        <w:autoSpaceDN w:val="0"/>
        <w:adjustRightInd w:val="0"/>
        <w:ind w:firstLine="360"/>
        <w:rPr>
          <w:sz w:val="24"/>
          <w:szCs w:val="24"/>
        </w:rPr>
      </w:pPr>
      <w:r w:rsidRPr="004753A2">
        <w:rPr>
          <w:b/>
          <w:bCs/>
          <w:sz w:val="24"/>
          <w:szCs w:val="24"/>
        </w:rPr>
        <w:tab/>
      </w:r>
      <w:r w:rsidR="00BC26F2" w:rsidRPr="004753A2">
        <w:rPr>
          <w:b/>
          <w:bCs/>
          <w:sz w:val="24"/>
          <w:szCs w:val="24"/>
        </w:rPr>
        <w:t>- Ağız, burun ve deriye sıçrama olduğunda</w:t>
      </w:r>
      <w:r w:rsidRPr="004753A2">
        <w:rPr>
          <w:sz w:val="24"/>
          <w:szCs w:val="24"/>
        </w:rPr>
        <w:t>:  Bulaşan materyal bol su ile uzaklaştırılır</w:t>
      </w:r>
      <w:r w:rsidR="00BC26F2" w:rsidRPr="004753A2">
        <w:rPr>
          <w:sz w:val="24"/>
          <w:szCs w:val="24"/>
        </w:rPr>
        <w:t>.</w:t>
      </w:r>
    </w:p>
    <w:p w:rsidR="00BC26F2" w:rsidRPr="004753A2" w:rsidRDefault="00111874" w:rsidP="00BC26F2">
      <w:pPr>
        <w:autoSpaceDE w:val="0"/>
        <w:autoSpaceDN w:val="0"/>
        <w:adjustRightInd w:val="0"/>
        <w:ind w:firstLine="360"/>
        <w:rPr>
          <w:sz w:val="24"/>
          <w:szCs w:val="24"/>
        </w:rPr>
      </w:pPr>
      <w:r w:rsidRPr="004753A2">
        <w:rPr>
          <w:b/>
          <w:bCs/>
          <w:sz w:val="24"/>
          <w:szCs w:val="24"/>
        </w:rPr>
        <w:tab/>
      </w:r>
      <w:r w:rsidR="00BC26F2" w:rsidRPr="004753A2">
        <w:rPr>
          <w:b/>
          <w:bCs/>
          <w:sz w:val="24"/>
          <w:szCs w:val="24"/>
        </w:rPr>
        <w:t xml:space="preserve">- Göze sıçrama olduysa: </w:t>
      </w:r>
      <w:r w:rsidR="00BC26F2" w:rsidRPr="004753A2">
        <w:rPr>
          <w:sz w:val="24"/>
          <w:szCs w:val="24"/>
        </w:rPr>
        <w:t>Temiz su / serum</w:t>
      </w:r>
      <w:r w:rsidRPr="004753A2">
        <w:rPr>
          <w:sz w:val="24"/>
          <w:szCs w:val="24"/>
        </w:rPr>
        <w:t xml:space="preserve"> fizyolojik ile irrigasyon yapılır</w:t>
      </w:r>
      <w:r w:rsidR="00BC26F2" w:rsidRPr="004753A2">
        <w:rPr>
          <w:sz w:val="24"/>
          <w:szCs w:val="24"/>
        </w:rPr>
        <w:t>.</w:t>
      </w:r>
    </w:p>
    <w:p w:rsidR="00BC26F2" w:rsidRPr="004753A2" w:rsidRDefault="00111874" w:rsidP="00BC26F2">
      <w:pPr>
        <w:autoSpaceDE w:val="0"/>
        <w:autoSpaceDN w:val="0"/>
        <w:adjustRightInd w:val="0"/>
        <w:ind w:firstLine="360"/>
        <w:rPr>
          <w:sz w:val="24"/>
          <w:szCs w:val="24"/>
        </w:rPr>
      </w:pPr>
      <w:r w:rsidRPr="004753A2">
        <w:rPr>
          <w:b/>
          <w:bCs/>
          <w:sz w:val="24"/>
          <w:szCs w:val="24"/>
        </w:rPr>
        <w:tab/>
      </w:r>
      <w:r w:rsidR="00BC26F2" w:rsidRPr="004753A2">
        <w:rPr>
          <w:b/>
          <w:bCs/>
          <w:sz w:val="24"/>
          <w:szCs w:val="24"/>
        </w:rPr>
        <w:t xml:space="preserve">- </w:t>
      </w:r>
      <w:r w:rsidR="00BC26F2" w:rsidRPr="004753A2">
        <w:rPr>
          <w:sz w:val="24"/>
          <w:szCs w:val="24"/>
        </w:rPr>
        <w:t>Olay</w:t>
      </w:r>
      <w:r w:rsidRPr="004753A2">
        <w:rPr>
          <w:sz w:val="24"/>
          <w:szCs w:val="24"/>
        </w:rPr>
        <w:t>ı Birim Sorumlusu’na haber verilir</w:t>
      </w:r>
      <w:r w:rsidR="00BC26F2" w:rsidRPr="004753A2">
        <w:rPr>
          <w:sz w:val="24"/>
          <w:szCs w:val="24"/>
        </w:rPr>
        <w:t>. Eğer endikasyon varsa tedaviye 1 – 2 saat içinde başlanması gerekir.</w:t>
      </w:r>
    </w:p>
    <w:p w:rsidR="00972898" w:rsidRPr="004753A2" w:rsidRDefault="00111874" w:rsidP="00111874">
      <w:pPr>
        <w:autoSpaceDE w:val="0"/>
        <w:autoSpaceDN w:val="0"/>
        <w:adjustRightInd w:val="0"/>
        <w:ind w:firstLine="360"/>
        <w:rPr>
          <w:sz w:val="24"/>
          <w:szCs w:val="24"/>
        </w:rPr>
      </w:pPr>
      <w:r w:rsidRPr="004753A2">
        <w:rPr>
          <w:b/>
          <w:bCs/>
          <w:sz w:val="24"/>
          <w:szCs w:val="24"/>
        </w:rPr>
        <w:tab/>
      </w:r>
      <w:r w:rsidR="00BC26F2" w:rsidRPr="004753A2">
        <w:rPr>
          <w:b/>
          <w:bCs/>
          <w:sz w:val="24"/>
          <w:szCs w:val="24"/>
        </w:rPr>
        <w:t xml:space="preserve">- </w:t>
      </w:r>
      <w:r w:rsidR="00BC26F2" w:rsidRPr="004753A2">
        <w:rPr>
          <w:sz w:val="24"/>
          <w:szCs w:val="24"/>
        </w:rPr>
        <w:t>Kazaya karışan örneğin kalanını incelenmesi için korumaya alın</w:t>
      </w:r>
      <w:r w:rsidRPr="004753A2">
        <w:rPr>
          <w:sz w:val="24"/>
          <w:szCs w:val="24"/>
        </w:rPr>
        <w:t>ır</w:t>
      </w:r>
      <w:r w:rsidR="00BC26F2" w:rsidRPr="004753A2">
        <w:rPr>
          <w:sz w:val="24"/>
          <w:szCs w:val="24"/>
        </w:rPr>
        <w:t>.</w:t>
      </w:r>
    </w:p>
    <w:p w:rsidR="00972898" w:rsidRPr="004753A2" w:rsidRDefault="00972898" w:rsidP="00EB5FF2"/>
    <w:p w:rsidR="00C402B7" w:rsidRPr="004753A2" w:rsidRDefault="00DC7321" w:rsidP="00C402B7">
      <w:pPr>
        <w:jc w:val="both"/>
        <w:rPr>
          <w:b/>
          <w:sz w:val="24"/>
          <w:szCs w:val="24"/>
        </w:rPr>
      </w:pPr>
      <w:r w:rsidRPr="004753A2">
        <w:rPr>
          <w:b/>
          <w:sz w:val="24"/>
          <w:szCs w:val="24"/>
        </w:rPr>
        <w:t>5.4</w:t>
      </w:r>
      <w:r w:rsidR="00C402B7" w:rsidRPr="004753A2">
        <w:rPr>
          <w:b/>
          <w:sz w:val="24"/>
          <w:szCs w:val="24"/>
        </w:rPr>
        <w:t xml:space="preserve">. </w:t>
      </w:r>
      <w:r w:rsidR="00C402B7" w:rsidRPr="004753A2">
        <w:rPr>
          <w:b/>
          <w:sz w:val="24"/>
          <w:szCs w:val="24"/>
        </w:rPr>
        <w:tab/>
        <w:t>Hastane Dışı KBRN olayları :</w:t>
      </w:r>
    </w:p>
    <w:p w:rsidR="00C402B7" w:rsidRPr="004753A2" w:rsidRDefault="00C402B7" w:rsidP="00C402B7">
      <w:pPr>
        <w:jc w:val="both"/>
        <w:rPr>
          <w:b/>
          <w:sz w:val="24"/>
          <w:szCs w:val="24"/>
        </w:rPr>
      </w:pPr>
      <w:r w:rsidRPr="004753A2">
        <w:rPr>
          <w:sz w:val="24"/>
        </w:rPr>
        <w:tab/>
        <w:t xml:space="preserve">Hastanemizde KBRN ünitesi </w:t>
      </w:r>
      <w:r w:rsidR="005E78BB">
        <w:rPr>
          <w:sz w:val="24"/>
        </w:rPr>
        <w:t xml:space="preserve">vardır / </w:t>
      </w:r>
      <w:r w:rsidRPr="004753A2">
        <w:rPr>
          <w:sz w:val="24"/>
        </w:rPr>
        <w:t>yoktur.</w:t>
      </w:r>
      <w:r w:rsidR="005E78BB">
        <w:rPr>
          <w:sz w:val="24"/>
        </w:rPr>
        <w:t xml:space="preserve">(Ünite olmadığı için </w:t>
      </w:r>
      <w:r w:rsidRPr="004753A2">
        <w:rPr>
          <w:sz w:val="24"/>
        </w:rPr>
        <w:t>KBRN vakaları 112 Komuta Merkezi tarafından hastanemize  yönlendirilmez. Kendi gelen hasta olursa 112 Komuta Merkezinin talimatına  göre hastalar başka hastaneye sevk edilir/yönlendirilir.</w:t>
      </w:r>
      <w:r w:rsidR="005E78BB">
        <w:rPr>
          <w:sz w:val="24"/>
        </w:rPr>
        <w:t xml:space="preserve">) </w:t>
      </w:r>
      <w:r w:rsidRPr="004753A2">
        <w:rPr>
          <w:sz w:val="24"/>
        </w:rPr>
        <w:t xml:space="preserve"> Gerektiğinde acil servis mescit </w:t>
      </w:r>
      <w:r w:rsidR="00901DF8">
        <w:rPr>
          <w:sz w:val="24"/>
        </w:rPr>
        <w:t xml:space="preserve">yanındaki lavabolara </w:t>
      </w:r>
      <w:r w:rsidRPr="004753A2">
        <w:rPr>
          <w:sz w:val="24"/>
        </w:rPr>
        <w:t>konulacak duşlar ve oluşturulacak özel alan ile gelen hastalara dokümantasyon yapılacaktır.</w:t>
      </w:r>
    </w:p>
    <w:p w:rsidR="00C402B7" w:rsidRPr="004753A2" w:rsidRDefault="00C402B7" w:rsidP="00EB5FF2"/>
    <w:p w:rsidR="00C402B7" w:rsidRPr="004753A2" w:rsidRDefault="00C402B7" w:rsidP="00AA62A9">
      <w:pPr>
        <w:jc w:val="both"/>
        <w:rPr>
          <w:sz w:val="24"/>
        </w:rPr>
      </w:pPr>
      <w:r w:rsidRPr="004753A2">
        <w:tab/>
      </w:r>
      <w:r w:rsidRPr="004753A2">
        <w:rPr>
          <w:sz w:val="24"/>
        </w:rPr>
        <w:t xml:space="preserve">Epidemiye dönüşme ihtimali olan Bulaşıcı Hastalıkların görüldüğü ve insandan insana bulaşma şeklinde yayılan epidemi (veya pandemi) durumunda, </w:t>
      </w:r>
      <w:r w:rsidRPr="004753A2">
        <w:rPr>
          <w:b/>
          <w:sz w:val="24"/>
        </w:rPr>
        <w:t>Pandemikİnfluenza Hazırlık Ve Faaliyet   Planı</w:t>
      </w:r>
      <w:r w:rsidR="00901DF8" w:rsidRPr="00901DF8">
        <w:rPr>
          <w:sz w:val="24"/>
        </w:rPr>
        <w:t xml:space="preserve">ve </w:t>
      </w:r>
      <w:r w:rsidR="00901DF8">
        <w:rPr>
          <w:b/>
          <w:sz w:val="24"/>
        </w:rPr>
        <w:t xml:space="preserve">Sağlık Bakanlığı”nın yayımladığı prosedürlere </w:t>
      </w:r>
      <w:r w:rsidRPr="004753A2">
        <w:rPr>
          <w:sz w:val="24"/>
        </w:rPr>
        <w:t>uygulanacaktır.</w:t>
      </w:r>
    </w:p>
    <w:p w:rsidR="00EB46A1" w:rsidRPr="004753A2" w:rsidRDefault="00EB46A1" w:rsidP="00AA62A9">
      <w:pPr>
        <w:jc w:val="both"/>
        <w:rPr>
          <w:sz w:val="24"/>
        </w:rPr>
      </w:pPr>
    </w:p>
    <w:p w:rsidR="006E30D3" w:rsidRPr="004753A2" w:rsidRDefault="006E30D3" w:rsidP="006E30D3">
      <w:pPr>
        <w:ind w:right="40"/>
        <w:jc w:val="both"/>
        <w:rPr>
          <w:sz w:val="24"/>
          <w:szCs w:val="24"/>
        </w:rPr>
      </w:pPr>
      <w:r w:rsidRPr="004753A2">
        <w:rPr>
          <w:sz w:val="24"/>
          <w:szCs w:val="24"/>
        </w:rPr>
        <w:tab/>
        <w:t>Hastanede kimyasal olaya acil müdahalenin yönetiminde başlıca ilkeler şunlardır:</w:t>
      </w:r>
    </w:p>
    <w:p w:rsidR="006E30D3" w:rsidRPr="004753A2" w:rsidRDefault="006E30D3" w:rsidP="006E30D3">
      <w:pPr>
        <w:ind w:right="40"/>
        <w:jc w:val="both"/>
        <w:rPr>
          <w:sz w:val="24"/>
          <w:szCs w:val="24"/>
        </w:rPr>
      </w:pPr>
      <w:r w:rsidRPr="004753A2">
        <w:rPr>
          <w:sz w:val="24"/>
          <w:szCs w:val="24"/>
        </w:rPr>
        <w:tab/>
        <w:t>- Personel ve hastanenin önemli ekipmanlarının güvenliğine ve emniyetine ağırlıklı öncelik verilir.</w:t>
      </w:r>
    </w:p>
    <w:p w:rsidR="00EB46A1" w:rsidRPr="004753A2" w:rsidRDefault="006E30D3" w:rsidP="00EB46A1">
      <w:pPr>
        <w:ind w:right="40"/>
        <w:jc w:val="both"/>
        <w:rPr>
          <w:sz w:val="24"/>
          <w:szCs w:val="24"/>
        </w:rPr>
      </w:pPr>
      <w:r w:rsidRPr="004753A2">
        <w:rPr>
          <w:sz w:val="24"/>
          <w:szCs w:val="24"/>
        </w:rPr>
        <w:tab/>
        <w:t xml:space="preserve">- Toksik maddeler, sekonderkontaminasyon riski oluşturursa veya içinde yer alan kimyasallar bilinmiyorsa, </w:t>
      </w:r>
      <w:r w:rsidR="003A560C" w:rsidRPr="004753A2">
        <w:rPr>
          <w:sz w:val="24"/>
          <w:szCs w:val="24"/>
        </w:rPr>
        <w:t>Kontamine</w:t>
      </w:r>
      <w:r w:rsidRPr="004753A2">
        <w:rPr>
          <w:sz w:val="24"/>
          <w:szCs w:val="24"/>
        </w:rPr>
        <w:t xml:space="preserve"> olan hasta acil servise kabul edilmeden önce dekontaminasyonpr</w:t>
      </w:r>
      <w:r w:rsidR="00846FCC" w:rsidRPr="004753A2">
        <w:rPr>
          <w:sz w:val="24"/>
          <w:szCs w:val="24"/>
        </w:rPr>
        <w:t>osedürleri gerçekleştirilir</w:t>
      </w:r>
      <w:r w:rsidRPr="004753A2">
        <w:rPr>
          <w:sz w:val="24"/>
          <w:szCs w:val="24"/>
        </w:rPr>
        <w:t>.</w:t>
      </w:r>
    </w:p>
    <w:p w:rsidR="00EB46A1" w:rsidRPr="004753A2" w:rsidRDefault="00EB46A1" w:rsidP="00EB46A1">
      <w:pPr>
        <w:ind w:right="40"/>
        <w:jc w:val="both"/>
        <w:rPr>
          <w:sz w:val="24"/>
          <w:szCs w:val="24"/>
        </w:rPr>
      </w:pPr>
      <w:r w:rsidRPr="004753A2">
        <w:rPr>
          <w:sz w:val="24"/>
          <w:szCs w:val="24"/>
        </w:rPr>
        <w:lastRenderedPageBreak/>
        <w:tab/>
        <w:t xml:space="preserve">- </w:t>
      </w:r>
      <w:r w:rsidR="006E30D3" w:rsidRPr="004753A2">
        <w:rPr>
          <w:sz w:val="24"/>
          <w:szCs w:val="24"/>
        </w:rPr>
        <w:t xml:space="preserve">Hastalara solunum desteği verilmesi ve antidot kullanımı başta olmak üzere, kontamine olmuş kişilere akut bakım hizmeti sunulması </w:t>
      </w:r>
      <w:r w:rsidR="00846FCC" w:rsidRPr="004753A2">
        <w:rPr>
          <w:sz w:val="24"/>
          <w:szCs w:val="24"/>
        </w:rPr>
        <w:t xml:space="preserve">için </w:t>
      </w:r>
      <w:r w:rsidR="006E30D3" w:rsidRPr="004753A2">
        <w:rPr>
          <w:sz w:val="24"/>
          <w:szCs w:val="24"/>
        </w:rPr>
        <w:t xml:space="preserve"> personelin göre</w:t>
      </w:r>
      <w:r w:rsidR="00846FCC" w:rsidRPr="004753A2">
        <w:rPr>
          <w:sz w:val="24"/>
          <w:szCs w:val="24"/>
        </w:rPr>
        <w:t>v dağılımının yeniden yapılır.</w:t>
      </w:r>
    </w:p>
    <w:p w:rsidR="00846FCC" w:rsidRPr="004753A2" w:rsidRDefault="00EB46A1" w:rsidP="00846FCC">
      <w:pPr>
        <w:ind w:right="40"/>
        <w:jc w:val="both"/>
        <w:rPr>
          <w:sz w:val="24"/>
          <w:szCs w:val="24"/>
        </w:rPr>
      </w:pPr>
      <w:r w:rsidRPr="004753A2">
        <w:rPr>
          <w:sz w:val="24"/>
          <w:szCs w:val="24"/>
        </w:rPr>
        <w:tab/>
        <w:t xml:space="preserve">- </w:t>
      </w:r>
      <w:r w:rsidR="006E30D3" w:rsidRPr="004753A2">
        <w:rPr>
          <w:sz w:val="24"/>
          <w:szCs w:val="24"/>
        </w:rPr>
        <w:t>Geç ortaya çıkan ciddi semptom ve kronik sağlık sorunu ihtimali, en başından itiba</w:t>
      </w:r>
      <w:r w:rsidR="00846FCC" w:rsidRPr="004753A2">
        <w:rPr>
          <w:sz w:val="24"/>
          <w:szCs w:val="24"/>
        </w:rPr>
        <w:t>ren göz önünde bulundurulur</w:t>
      </w:r>
      <w:r w:rsidR="006E30D3" w:rsidRPr="004753A2">
        <w:rPr>
          <w:sz w:val="24"/>
          <w:szCs w:val="24"/>
        </w:rPr>
        <w:t>.</w:t>
      </w:r>
    </w:p>
    <w:p w:rsidR="00846FCC" w:rsidRPr="004753A2" w:rsidRDefault="00846FCC" w:rsidP="00846FCC">
      <w:pPr>
        <w:ind w:right="40"/>
        <w:jc w:val="both"/>
        <w:rPr>
          <w:sz w:val="24"/>
          <w:szCs w:val="24"/>
        </w:rPr>
      </w:pPr>
      <w:r w:rsidRPr="004753A2">
        <w:rPr>
          <w:sz w:val="24"/>
          <w:szCs w:val="24"/>
        </w:rPr>
        <w:tab/>
        <w:t>- Sınırlı sayıda bulunan bazı temel ilaçların kullanımına dikkat edilir. Tıbbi bakım hizmeti ve semptomlar, uzun süreli takip hedeflerine yönelik olanlar dâhil olmak üzere, özel form ve kayıtlara kaydedilir.</w:t>
      </w:r>
    </w:p>
    <w:p w:rsidR="00B62B61" w:rsidRPr="004753A2" w:rsidRDefault="00846FCC" w:rsidP="00B62B61">
      <w:pPr>
        <w:ind w:right="40"/>
        <w:jc w:val="both"/>
        <w:rPr>
          <w:sz w:val="24"/>
          <w:szCs w:val="24"/>
        </w:rPr>
      </w:pPr>
      <w:r w:rsidRPr="004753A2">
        <w:rPr>
          <w:sz w:val="24"/>
          <w:szCs w:val="24"/>
        </w:rPr>
        <w:tab/>
        <w:t>- Hastaların bilgilendirilmesi Olay Yönetim Ekibi’nin talimatlarına uymak suretiyle personel tarafından yapılır.</w:t>
      </w:r>
    </w:p>
    <w:p w:rsidR="00846FCC" w:rsidRPr="004753A2" w:rsidRDefault="00B62B61" w:rsidP="00EB46A1">
      <w:pPr>
        <w:ind w:right="40"/>
        <w:jc w:val="both"/>
        <w:rPr>
          <w:sz w:val="24"/>
          <w:szCs w:val="24"/>
        </w:rPr>
      </w:pPr>
      <w:r w:rsidRPr="004753A2">
        <w:rPr>
          <w:sz w:val="24"/>
          <w:szCs w:val="24"/>
        </w:rPr>
        <w:tab/>
        <w:t xml:space="preserve">- </w:t>
      </w:r>
      <w:r w:rsidR="00846FCC" w:rsidRPr="004753A2">
        <w:rPr>
          <w:sz w:val="24"/>
          <w:szCs w:val="24"/>
        </w:rPr>
        <w:t>Uzman kuruluşlarla iletişim, toplumun risk konusunda bilgilendirilmesi ve koordinasyonu, Olay Yönetim Ekibi tarafından yönetilir.</w:t>
      </w:r>
    </w:p>
    <w:p w:rsidR="00881EAE" w:rsidRPr="004753A2" w:rsidRDefault="00881EAE" w:rsidP="00EB5FF2"/>
    <w:p w:rsidR="00AA62A9" w:rsidRPr="004753A2" w:rsidRDefault="00DC7321" w:rsidP="00AA62A9">
      <w:pPr>
        <w:pStyle w:val="Balk1"/>
        <w:keepNext w:val="0"/>
        <w:tabs>
          <w:tab w:val="left" w:pos="426"/>
          <w:tab w:val="left" w:pos="709"/>
        </w:tabs>
        <w:ind w:right="-24"/>
        <w:rPr>
          <w:rFonts w:ascii="Times New Roman" w:hAnsi="Times New Roman"/>
          <w:b/>
          <w:u w:val="none"/>
        </w:rPr>
      </w:pPr>
      <w:r w:rsidRPr="004753A2">
        <w:rPr>
          <w:rFonts w:ascii="Times New Roman" w:hAnsi="Times New Roman"/>
          <w:b/>
          <w:u w:val="none"/>
        </w:rPr>
        <w:tab/>
      </w:r>
      <w:r w:rsidRPr="004753A2">
        <w:rPr>
          <w:rFonts w:ascii="Times New Roman" w:hAnsi="Times New Roman"/>
          <w:b/>
          <w:u w:val="none"/>
        </w:rPr>
        <w:tab/>
        <w:t>5.4</w:t>
      </w:r>
      <w:r w:rsidR="00C402B7" w:rsidRPr="004753A2">
        <w:rPr>
          <w:rFonts w:ascii="Times New Roman" w:hAnsi="Times New Roman"/>
          <w:b/>
          <w:u w:val="none"/>
        </w:rPr>
        <w:t>.1</w:t>
      </w:r>
      <w:r w:rsidR="00F353EE" w:rsidRPr="004753A2">
        <w:rPr>
          <w:rFonts w:ascii="Times New Roman" w:hAnsi="Times New Roman"/>
          <w:b/>
          <w:u w:val="none"/>
        </w:rPr>
        <w:t xml:space="preserve">. </w:t>
      </w:r>
      <w:r w:rsidR="00AA62A9" w:rsidRPr="004753A2">
        <w:rPr>
          <w:rFonts w:ascii="Times New Roman" w:hAnsi="Times New Roman"/>
          <w:b/>
          <w:u w:val="none"/>
        </w:rPr>
        <w:t>İşleyiş ve Süreçler :</w:t>
      </w:r>
    </w:p>
    <w:p w:rsidR="00CC702F" w:rsidRPr="004753A2" w:rsidRDefault="00CC702F" w:rsidP="00901DF8">
      <w:pPr>
        <w:jc w:val="both"/>
        <w:rPr>
          <w:bCs/>
          <w:sz w:val="24"/>
          <w:szCs w:val="24"/>
        </w:rPr>
      </w:pPr>
      <w:r w:rsidRPr="004753A2">
        <w:tab/>
      </w:r>
      <w:r w:rsidRPr="004753A2">
        <w:rPr>
          <w:b/>
          <w:bCs/>
          <w:sz w:val="24"/>
          <w:szCs w:val="24"/>
        </w:rPr>
        <w:t xml:space="preserve">5.4.1. </w:t>
      </w:r>
      <w:r w:rsidRPr="004753A2">
        <w:rPr>
          <w:bCs/>
          <w:sz w:val="24"/>
          <w:szCs w:val="24"/>
        </w:rPr>
        <w:t xml:space="preserve">Hastane içi KBRN olaylarında olay yerinde gerekli müdahale yapılır, etkilenen personel olursa ilk önce acil serviste gerekli müdahale yapılır ve gerekirse başka hastaneye sevk edilir. Olayla ilgili olarak İş Güvenliği Birimi tarafından gerekli tutanaklar tutulur ve </w:t>
      </w:r>
      <w:r w:rsidR="006E30D3" w:rsidRPr="004753A2">
        <w:rPr>
          <w:bCs/>
          <w:sz w:val="24"/>
          <w:szCs w:val="24"/>
        </w:rPr>
        <w:t xml:space="preserve">SGK “ya </w:t>
      </w:r>
      <w:r w:rsidRPr="004753A2">
        <w:rPr>
          <w:bCs/>
          <w:sz w:val="24"/>
          <w:szCs w:val="24"/>
        </w:rPr>
        <w:t>bildirim yapılır.</w:t>
      </w:r>
    </w:p>
    <w:p w:rsidR="00CC702F" w:rsidRPr="004753A2" w:rsidRDefault="00CC702F" w:rsidP="0072294B">
      <w:pPr>
        <w:jc w:val="both"/>
        <w:rPr>
          <w:bCs/>
          <w:sz w:val="24"/>
          <w:szCs w:val="24"/>
        </w:rPr>
      </w:pPr>
      <w:r w:rsidRPr="004753A2">
        <w:rPr>
          <w:bCs/>
          <w:sz w:val="24"/>
          <w:szCs w:val="24"/>
        </w:rPr>
        <w:tab/>
      </w:r>
      <w:r w:rsidRPr="004753A2">
        <w:rPr>
          <w:b/>
          <w:bCs/>
          <w:sz w:val="24"/>
          <w:szCs w:val="24"/>
        </w:rPr>
        <w:t xml:space="preserve">5.4.2. </w:t>
      </w:r>
      <w:r w:rsidRPr="004753A2">
        <w:rPr>
          <w:bCs/>
          <w:sz w:val="24"/>
          <w:szCs w:val="24"/>
        </w:rPr>
        <w:t xml:space="preserve">Hastane dışı </w:t>
      </w:r>
      <w:r w:rsidR="0072294B" w:rsidRPr="004753A2">
        <w:rPr>
          <w:bCs/>
          <w:sz w:val="24"/>
          <w:szCs w:val="24"/>
        </w:rPr>
        <w:t xml:space="preserve">kendiliğinden (112 komuta merkezi bilgisi dışında) </w:t>
      </w:r>
      <w:r w:rsidRPr="004753A2">
        <w:rPr>
          <w:bCs/>
          <w:sz w:val="24"/>
          <w:szCs w:val="24"/>
        </w:rPr>
        <w:t>KBRN vakaları gelirse;</w:t>
      </w:r>
      <w:r w:rsidR="0072294B" w:rsidRPr="004753A2">
        <w:rPr>
          <w:bCs/>
          <w:sz w:val="24"/>
          <w:szCs w:val="24"/>
        </w:rPr>
        <w:t>hastanemizde KBRN</w:t>
      </w:r>
      <w:r w:rsidR="005E78BB">
        <w:rPr>
          <w:bCs/>
          <w:sz w:val="24"/>
          <w:szCs w:val="24"/>
        </w:rPr>
        <w:t xml:space="preserve"> ünitesi</w:t>
      </w:r>
      <w:r w:rsidR="0072294B" w:rsidRPr="004753A2">
        <w:rPr>
          <w:bCs/>
          <w:sz w:val="24"/>
          <w:szCs w:val="24"/>
        </w:rPr>
        <w:t xml:space="preserve"> olmadığından</w:t>
      </w:r>
      <w:r w:rsidR="0072294B" w:rsidRPr="004753A2">
        <w:rPr>
          <w:b/>
          <w:bCs/>
          <w:sz w:val="24"/>
          <w:szCs w:val="24"/>
        </w:rPr>
        <w:t xml:space="preserve"> v</w:t>
      </w:r>
      <w:r w:rsidR="0072294B" w:rsidRPr="004753A2">
        <w:rPr>
          <w:bCs/>
          <w:sz w:val="24"/>
          <w:szCs w:val="24"/>
        </w:rPr>
        <w:t xml:space="preserve">e hastanemiz KBRN </w:t>
      </w:r>
      <w:r w:rsidR="002728EF" w:rsidRPr="004753A2">
        <w:rPr>
          <w:bCs/>
          <w:sz w:val="24"/>
          <w:szCs w:val="24"/>
        </w:rPr>
        <w:t>için refarans hastane olmadığından</w:t>
      </w:r>
      <w:r w:rsidR="0072294B" w:rsidRPr="004753A2">
        <w:rPr>
          <w:bCs/>
          <w:sz w:val="24"/>
          <w:szCs w:val="24"/>
        </w:rPr>
        <w:t xml:space="preserve"> ge</w:t>
      </w:r>
      <w:r w:rsidR="002728EF" w:rsidRPr="004753A2">
        <w:rPr>
          <w:bCs/>
          <w:sz w:val="24"/>
          <w:szCs w:val="24"/>
        </w:rPr>
        <w:t xml:space="preserve">len hastalar 112 Komuta Merkezine haber verilerek </w:t>
      </w:r>
      <w:r w:rsidR="0072294B" w:rsidRPr="004753A2">
        <w:rPr>
          <w:bCs/>
          <w:sz w:val="24"/>
          <w:szCs w:val="24"/>
        </w:rPr>
        <w:t xml:space="preserve"> KBRN ünitesi olan diğer hastanelere yönlendirilir / sevk edilir.</w:t>
      </w:r>
    </w:p>
    <w:p w:rsidR="0072294B" w:rsidRPr="004753A2" w:rsidRDefault="0072294B" w:rsidP="0072294B">
      <w:pPr>
        <w:jc w:val="both"/>
        <w:rPr>
          <w:bCs/>
          <w:sz w:val="24"/>
          <w:szCs w:val="24"/>
        </w:rPr>
      </w:pPr>
      <w:r w:rsidRPr="004753A2">
        <w:rPr>
          <w:bCs/>
          <w:sz w:val="24"/>
          <w:szCs w:val="24"/>
        </w:rPr>
        <w:tab/>
      </w:r>
      <w:r w:rsidRPr="004753A2">
        <w:rPr>
          <w:b/>
          <w:bCs/>
          <w:sz w:val="24"/>
          <w:szCs w:val="24"/>
        </w:rPr>
        <w:t>5.4.3</w:t>
      </w:r>
      <w:r w:rsidRPr="004753A2">
        <w:rPr>
          <w:bCs/>
          <w:sz w:val="24"/>
          <w:szCs w:val="24"/>
        </w:rPr>
        <w:t xml:space="preserve"> Hastane dışı 112 komuta merkezi bilgisi dahilinde  KBRN vakaları gelirse;</w:t>
      </w:r>
    </w:p>
    <w:p w:rsidR="005A275C" w:rsidRPr="004753A2" w:rsidRDefault="005A275C" w:rsidP="005A275C">
      <w:pPr>
        <w:jc w:val="both"/>
        <w:rPr>
          <w:bCs/>
          <w:sz w:val="24"/>
          <w:szCs w:val="24"/>
        </w:rPr>
      </w:pPr>
      <w:r w:rsidRPr="004753A2">
        <w:rPr>
          <w:b/>
          <w:bCs/>
          <w:sz w:val="24"/>
          <w:szCs w:val="24"/>
        </w:rPr>
        <w:tab/>
        <w:t>5.4.3.</w:t>
      </w:r>
      <w:r w:rsidR="00D133BA" w:rsidRPr="004753A2">
        <w:rPr>
          <w:b/>
          <w:bCs/>
          <w:sz w:val="24"/>
          <w:szCs w:val="24"/>
        </w:rPr>
        <w:t>1</w:t>
      </w:r>
      <w:r w:rsidRPr="004753A2">
        <w:rPr>
          <w:bCs/>
          <w:sz w:val="24"/>
          <w:szCs w:val="24"/>
        </w:rPr>
        <w:t xml:space="preserve">112 Komut Merkezinden </w:t>
      </w:r>
      <w:r w:rsidRPr="004753A2">
        <w:rPr>
          <w:sz w:val="24"/>
          <w:szCs w:val="24"/>
        </w:rPr>
        <w:t>bildirimi alan acil servis çalışanı (doktor, hemşire vb.) --&gt; Acil Servis Sorumlu Hekimi --&gt; Acil Servisten Sorumlu Baş</w:t>
      </w:r>
      <w:r w:rsidR="002413BB" w:rsidRPr="004753A2">
        <w:rPr>
          <w:sz w:val="24"/>
          <w:szCs w:val="24"/>
        </w:rPr>
        <w:t>hekim Yardımcısı şeklinde bildirim yapılır.</w:t>
      </w:r>
    </w:p>
    <w:p w:rsidR="005A275C" w:rsidRPr="004753A2" w:rsidRDefault="005A275C" w:rsidP="005A275C">
      <w:pPr>
        <w:ind w:firstLine="283"/>
        <w:jc w:val="both"/>
        <w:rPr>
          <w:sz w:val="24"/>
          <w:szCs w:val="24"/>
        </w:rPr>
      </w:pPr>
      <w:r w:rsidRPr="004753A2">
        <w:rPr>
          <w:sz w:val="24"/>
          <w:szCs w:val="24"/>
        </w:rPr>
        <w:tab/>
        <w:t>Olay bildirimi Acil Servisten Sorumlu Başhekim Yardımcısı veya vekilleri/Acil Servis Sorumlusu tarafından doğrulanır.</w:t>
      </w:r>
    </w:p>
    <w:p w:rsidR="005A275C" w:rsidRPr="004753A2" w:rsidRDefault="005A275C" w:rsidP="005A275C">
      <w:pPr>
        <w:ind w:right="61"/>
        <w:jc w:val="both"/>
        <w:rPr>
          <w:sz w:val="24"/>
          <w:szCs w:val="24"/>
        </w:rPr>
      </w:pPr>
      <w:r w:rsidRPr="004753A2">
        <w:rPr>
          <w:sz w:val="24"/>
          <w:szCs w:val="24"/>
        </w:rPr>
        <w:tab/>
        <w:t>Bildirim akışında aşağıda belirtilen Standart Operasyon Prosedürü, formlar ve kayıtlar kullanılacaktır</w:t>
      </w:r>
    </w:p>
    <w:p w:rsidR="005E78BB" w:rsidRDefault="005E78BB" w:rsidP="005E78BB">
      <w:pPr>
        <w:ind w:left="283" w:right="42"/>
        <w:jc w:val="both"/>
        <w:rPr>
          <w:sz w:val="24"/>
          <w:szCs w:val="24"/>
        </w:rPr>
      </w:pPr>
      <w:r>
        <w:rPr>
          <w:sz w:val="24"/>
          <w:szCs w:val="24"/>
        </w:rPr>
        <w:tab/>
        <w:t xml:space="preserve">- </w:t>
      </w:r>
      <w:r w:rsidR="002413BB" w:rsidRPr="004753A2">
        <w:rPr>
          <w:sz w:val="24"/>
          <w:szCs w:val="24"/>
        </w:rPr>
        <w:t xml:space="preserve">HAP </w:t>
      </w:r>
      <w:r w:rsidR="005A275C" w:rsidRPr="004753A2">
        <w:rPr>
          <w:sz w:val="24"/>
          <w:szCs w:val="24"/>
        </w:rPr>
        <w:t>Olay Bildirimi Prosedürü (Standart Operasyon Prosedürü 2),</w:t>
      </w:r>
    </w:p>
    <w:p w:rsidR="005E78BB" w:rsidRDefault="005E78BB" w:rsidP="005E78BB">
      <w:pPr>
        <w:ind w:right="42"/>
        <w:jc w:val="both"/>
        <w:rPr>
          <w:sz w:val="24"/>
          <w:szCs w:val="24"/>
        </w:rPr>
      </w:pPr>
      <w:r>
        <w:rPr>
          <w:sz w:val="24"/>
          <w:szCs w:val="24"/>
        </w:rPr>
        <w:tab/>
        <w:t xml:space="preserve">- </w:t>
      </w:r>
      <w:r w:rsidR="005A275C" w:rsidRPr="004753A2">
        <w:rPr>
          <w:sz w:val="24"/>
          <w:szCs w:val="24"/>
        </w:rPr>
        <w:t xml:space="preserve">Derhal bilgilendirilmesi gereken kilit personele haber vermek için formlar (özellikle Olay Yönetim Ekibi üyeleri): </w:t>
      </w:r>
      <w:r w:rsidR="002413BB" w:rsidRPr="004753A2">
        <w:rPr>
          <w:sz w:val="24"/>
          <w:szCs w:val="24"/>
        </w:rPr>
        <w:t xml:space="preserve">HAP </w:t>
      </w:r>
      <w:r w:rsidR="005A275C" w:rsidRPr="004753A2">
        <w:rPr>
          <w:sz w:val="24"/>
          <w:szCs w:val="24"/>
        </w:rPr>
        <w:t>Form 1-36-42-43-47.</w:t>
      </w:r>
    </w:p>
    <w:p w:rsidR="005A275C" w:rsidRPr="004753A2" w:rsidRDefault="005E78BB" w:rsidP="005E78BB">
      <w:pPr>
        <w:ind w:right="42"/>
        <w:jc w:val="both"/>
        <w:rPr>
          <w:sz w:val="24"/>
          <w:szCs w:val="24"/>
        </w:rPr>
      </w:pPr>
      <w:r>
        <w:rPr>
          <w:sz w:val="24"/>
          <w:szCs w:val="24"/>
        </w:rPr>
        <w:tab/>
        <w:t xml:space="preserve">- </w:t>
      </w:r>
      <w:r w:rsidR="005A275C" w:rsidRPr="004753A2">
        <w:rPr>
          <w:sz w:val="24"/>
          <w:szCs w:val="24"/>
        </w:rPr>
        <w:t xml:space="preserve">Olay Yönetim Ekibi aktive edilene kadar Acil Servis </w:t>
      </w:r>
      <w:r>
        <w:rPr>
          <w:sz w:val="24"/>
          <w:szCs w:val="24"/>
        </w:rPr>
        <w:t xml:space="preserve">Sorumlu Hekimi tarafından </w:t>
      </w:r>
      <w:r w:rsidR="002413BB" w:rsidRPr="004753A2">
        <w:rPr>
          <w:sz w:val="24"/>
          <w:szCs w:val="24"/>
        </w:rPr>
        <w:t xml:space="preserve">HAP </w:t>
      </w:r>
      <w:r>
        <w:rPr>
          <w:sz w:val="24"/>
          <w:szCs w:val="24"/>
        </w:rPr>
        <w:t xml:space="preserve">Form – 3 ve Turuncu Kod Olay Bildirim </w:t>
      </w:r>
      <w:r w:rsidR="0046280E">
        <w:rPr>
          <w:sz w:val="24"/>
          <w:szCs w:val="24"/>
        </w:rPr>
        <w:t xml:space="preserve">(EK – 1) </w:t>
      </w:r>
      <w:r>
        <w:rPr>
          <w:sz w:val="24"/>
          <w:szCs w:val="24"/>
        </w:rPr>
        <w:t xml:space="preserve">Formu </w:t>
      </w:r>
      <w:r w:rsidR="008D3E03" w:rsidRPr="004753A2">
        <w:rPr>
          <w:sz w:val="24"/>
          <w:szCs w:val="24"/>
        </w:rPr>
        <w:t>tutulur.</w:t>
      </w:r>
    </w:p>
    <w:p w:rsidR="00E166F1" w:rsidRPr="004753A2" w:rsidRDefault="00DC7321" w:rsidP="00E166F1">
      <w:pPr>
        <w:jc w:val="both"/>
        <w:rPr>
          <w:sz w:val="24"/>
          <w:szCs w:val="24"/>
        </w:rPr>
      </w:pPr>
      <w:r w:rsidRPr="004753A2">
        <w:rPr>
          <w:b/>
          <w:bCs/>
          <w:sz w:val="24"/>
          <w:szCs w:val="24"/>
        </w:rPr>
        <w:tab/>
      </w:r>
      <w:r w:rsidR="00205661" w:rsidRPr="004753A2">
        <w:rPr>
          <w:b/>
          <w:bCs/>
          <w:sz w:val="24"/>
          <w:szCs w:val="24"/>
        </w:rPr>
        <w:t>5.4</w:t>
      </w:r>
      <w:r w:rsidR="00E166F1" w:rsidRPr="004753A2">
        <w:rPr>
          <w:b/>
          <w:bCs/>
          <w:sz w:val="24"/>
          <w:szCs w:val="24"/>
        </w:rPr>
        <w:t>.</w:t>
      </w:r>
      <w:r w:rsidR="0072294B" w:rsidRPr="004753A2">
        <w:rPr>
          <w:b/>
          <w:bCs/>
          <w:sz w:val="24"/>
          <w:szCs w:val="24"/>
        </w:rPr>
        <w:t>3.</w:t>
      </w:r>
      <w:r w:rsidR="00D133BA" w:rsidRPr="004753A2">
        <w:rPr>
          <w:b/>
          <w:bCs/>
          <w:sz w:val="24"/>
          <w:szCs w:val="24"/>
        </w:rPr>
        <w:t>2</w:t>
      </w:r>
      <w:r w:rsidR="00E166F1" w:rsidRPr="004753A2">
        <w:rPr>
          <w:sz w:val="24"/>
          <w:szCs w:val="24"/>
        </w:rPr>
        <w:t>KBRN</w:t>
      </w:r>
      <w:r w:rsidR="002728EF" w:rsidRPr="004753A2">
        <w:rPr>
          <w:sz w:val="24"/>
          <w:szCs w:val="24"/>
        </w:rPr>
        <w:t xml:space="preserve"> atağının ardından HAP Başkanı tarafından Turuncu Kod ilan edilir ve  Olay Yönetim Merkezi açılı</w:t>
      </w:r>
      <w:r w:rsidR="00E166F1" w:rsidRPr="004753A2">
        <w:rPr>
          <w:sz w:val="24"/>
          <w:szCs w:val="24"/>
        </w:rPr>
        <w:t>r, durum değerlendirmesi yapılır</w:t>
      </w:r>
    </w:p>
    <w:p w:rsidR="00E166F1" w:rsidRPr="004753A2" w:rsidRDefault="00DC7321" w:rsidP="00E166F1">
      <w:pPr>
        <w:jc w:val="both"/>
        <w:rPr>
          <w:sz w:val="24"/>
          <w:szCs w:val="24"/>
        </w:rPr>
      </w:pPr>
      <w:r w:rsidRPr="004753A2">
        <w:rPr>
          <w:b/>
          <w:bCs/>
          <w:sz w:val="24"/>
          <w:szCs w:val="24"/>
        </w:rPr>
        <w:tab/>
      </w:r>
      <w:r w:rsidR="00205661" w:rsidRPr="004753A2">
        <w:rPr>
          <w:b/>
          <w:bCs/>
          <w:sz w:val="24"/>
          <w:szCs w:val="24"/>
        </w:rPr>
        <w:t>5.4</w:t>
      </w:r>
      <w:r w:rsidR="00E166F1" w:rsidRPr="004753A2">
        <w:rPr>
          <w:b/>
          <w:bCs/>
          <w:sz w:val="24"/>
          <w:szCs w:val="24"/>
        </w:rPr>
        <w:t>.</w:t>
      </w:r>
      <w:r w:rsidR="00D133BA" w:rsidRPr="004753A2">
        <w:rPr>
          <w:b/>
          <w:bCs/>
          <w:sz w:val="24"/>
          <w:szCs w:val="24"/>
        </w:rPr>
        <w:t>3.3</w:t>
      </w:r>
      <w:r w:rsidR="00E166F1" w:rsidRPr="004753A2">
        <w:rPr>
          <w:sz w:val="24"/>
          <w:szCs w:val="24"/>
        </w:rPr>
        <w:t>HAP Başkanı tarafından içinde bulunulan duruma göre Hastane Afet Planı tamamen ya da kısmen aktive edilir.</w:t>
      </w:r>
      <w:r w:rsidR="001228A8" w:rsidRPr="004753A2">
        <w:rPr>
          <w:sz w:val="24"/>
          <w:szCs w:val="24"/>
        </w:rPr>
        <w:t xml:space="preserve">( Mor Kod </w:t>
      </w:r>
      <w:r w:rsidR="00AA62A9" w:rsidRPr="004753A2">
        <w:rPr>
          <w:sz w:val="24"/>
          <w:szCs w:val="24"/>
        </w:rPr>
        <w:t xml:space="preserve"> ).</w:t>
      </w:r>
    </w:p>
    <w:p w:rsidR="00E166F1" w:rsidRPr="004753A2" w:rsidRDefault="00DC7321" w:rsidP="00E166F1">
      <w:pPr>
        <w:jc w:val="both"/>
        <w:rPr>
          <w:sz w:val="24"/>
          <w:szCs w:val="24"/>
        </w:rPr>
      </w:pPr>
      <w:r w:rsidRPr="004753A2">
        <w:rPr>
          <w:b/>
          <w:bCs/>
          <w:sz w:val="24"/>
          <w:szCs w:val="24"/>
        </w:rPr>
        <w:tab/>
      </w:r>
      <w:r w:rsidR="00205661" w:rsidRPr="004753A2">
        <w:rPr>
          <w:b/>
          <w:bCs/>
          <w:sz w:val="24"/>
          <w:szCs w:val="24"/>
        </w:rPr>
        <w:t>5.4</w:t>
      </w:r>
      <w:r w:rsidR="00E166F1" w:rsidRPr="004753A2">
        <w:rPr>
          <w:b/>
          <w:bCs/>
          <w:sz w:val="24"/>
          <w:szCs w:val="24"/>
        </w:rPr>
        <w:t>.</w:t>
      </w:r>
      <w:r w:rsidR="00D133BA" w:rsidRPr="004753A2">
        <w:rPr>
          <w:b/>
          <w:bCs/>
          <w:sz w:val="24"/>
          <w:szCs w:val="24"/>
        </w:rPr>
        <w:t>3.4</w:t>
      </w:r>
      <w:r w:rsidR="00D133BA" w:rsidRPr="004753A2">
        <w:rPr>
          <w:sz w:val="24"/>
          <w:szCs w:val="24"/>
        </w:rPr>
        <w:t xml:space="preserve">Kurumlararası Koordinasyon Sorumlusu ilgili kurumlar ile irtibata geçer. (Acil ve Afetlerde Sağlık Hizmetleri Şubesi, </w:t>
      </w:r>
      <w:r w:rsidR="00DC1AFE">
        <w:rPr>
          <w:sz w:val="24"/>
          <w:szCs w:val="24"/>
        </w:rPr>
        <w:t>…..</w:t>
      </w:r>
      <w:r w:rsidR="00D133BA" w:rsidRPr="004753A2">
        <w:rPr>
          <w:sz w:val="24"/>
          <w:szCs w:val="24"/>
        </w:rPr>
        <w:t xml:space="preserve"> 112 Acil Durum Merkezi –, 114 – Ulusal Zehir Danışma Merkezi, </w:t>
      </w:r>
      <w:r w:rsidR="00DC1AFE">
        <w:rPr>
          <w:sz w:val="24"/>
          <w:szCs w:val="24"/>
        </w:rPr>
        <w:t>………</w:t>
      </w:r>
      <w:r w:rsidR="00D133BA" w:rsidRPr="004753A2">
        <w:rPr>
          <w:sz w:val="24"/>
          <w:szCs w:val="24"/>
        </w:rPr>
        <w:t xml:space="preserve">Büyükşehir  Belediyesi, </w:t>
      </w:r>
      <w:r w:rsidR="00DC1AFE">
        <w:rPr>
          <w:sz w:val="24"/>
          <w:szCs w:val="24"/>
        </w:rPr>
        <w:t>………</w:t>
      </w:r>
      <w:r w:rsidR="00D133BA" w:rsidRPr="004753A2">
        <w:rPr>
          <w:sz w:val="24"/>
          <w:szCs w:val="24"/>
        </w:rPr>
        <w:t xml:space="preserve"> İlçe Belediyesi, </w:t>
      </w:r>
      <w:r w:rsidR="00DC1AFE">
        <w:rPr>
          <w:sz w:val="24"/>
          <w:szCs w:val="24"/>
        </w:rPr>
        <w:t>……….</w:t>
      </w:r>
      <w:r w:rsidR="00D133BA" w:rsidRPr="004753A2">
        <w:rPr>
          <w:sz w:val="24"/>
          <w:szCs w:val="24"/>
        </w:rPr>
        <w:t xml:space="preserve"> Polis Merkezi Amirliği, Türkiye Halk Sağlığı Kurumu, Türkiye Atom Enerjisi Kurumu ).</w:t>
      </w:r>
    </w:p>
    <w:p w:rsidR="00E166F1" w:rsidRPr="004753A2" w:rsidRDefault="00DC7321" w:rsidP="00E90033">
      <w:pPr>
        <w:jc w:val="both"/>
        <w:rPr>
          <w:sz w:val="24"/>
          <w:szCs w:val="24"/>
        </w:rPr>
      </w:pPr>
      <w:r w:rsidRPr="004753A2">
        <w:rPr>
          <w:b/>
          <w:bCs/>
          <w:sz w:val="24"/>
          <w:szCs w:val="24"/>
        </w:rPr>
        <w:tab/>
      </w:r>
      <w:r w:rsidR="00205661" w:rsidRPr="004753A2">
        <w:rPr>
          <w:b/>
          <w:bCs/>
          <w:sz w:val="24"/>
          <w:szCs w:val="24"/>
        </w:rPr>
        <w:t>5.4</w:t>
      </w:r>
      <w:r w:rsidR="00E166F1" w:rsidRPr="004753A2">
        <w:rPr>
          <w:b/>
          <w:bCs/>
          <w:sz w:val="24"/>
          <w:szCs w:val="24"/>
        </w:rPr>
        <w:t>.</w:t>
      </w:r>
      <w:r w:rsidR="00D133BA" w:rsidRPr="004753A2">
        <w:rPr>
          <w:b/>
          <w:bCs/>
          <w:sz w:val="24"/>
          <w:szCs w:val="24"/>
        </w:rPr>
        <w:t>3.5</w:t>
      </w:r>
      <w:r w:rsidR="00D133BA" w:rsidRPr="004753A2">
        <w:rPr>
          <w:bCs/>
          <w:sz w:val="24"/>
          <w:szCs w:val="24"/>
        </w:rPr>
        <w:t>HAP Planındadaha önceden belirlenen alanlarda Tiraj Alanı açılır.</w:t>
      </w:r>
      <w:r w:rsidR="00D133BA" w:rsidRPr="004753A2">
        <w:rPr>
          <w:b/>
          <w:bCs/>
          <w:sz w:val="24"/>
          <w:szCs w:val="24"/>
        </w:rPr>
        <w:t xml:space="preserve"> (</w:t>
      </w:r>
      <w:r w:rsidR="00D133BA" w:rsidRPr="004753A2">
        <w:rPr>
          <w:sz w:val="24"/>
          <w:szCs w:val="24"/>
        </w:rPr>
        <w:t>acil servisin yakınındaki ve  acil servisle bağlantısı olmayan mesafedeki, acil servise giden hasta/hasta yakım/personel/halkın etkilenmeyeceği mesafede</w:t>
      </w:r>
      <w:r w:rsidR="00472F58" w:rsidRPr="004753A2">
        <w:rPr>
          <w:sz w:val="24"/>
          <w:szCs w:val="24"/>
        </w:rPr>
        <w:t>ki mescit yanındaki lavaboların önündeki bahçe alanı</w:t>
      </w:r>
      <w:r w:rsidR="00D133BA" w:rsidRPr="004753A2">
        <w:rPr>
          <w:sz w:val="24"/>
          <w:szCs w:val="24"/>
        </w:rPr>
        <w:t>)</w:t>
      </w:r>
    </w:p>
    <w:p w:rsidR="00205661" w:rsidRPr="004753A2" w:rsidRDefault="00D0036C" w:rsidP="00E90033">
      <w:pPr>
        <w:jc w:val="both"/>
        <w:rPr>
          <w:sz w:val="24"/>
          <w:szCs w:val="24"/>
        </w:rPr>
      </w:pPr>
      <w:r w:rsidRPr="004753A2">
        <w:rPr>
          <w:sz w:val="24"/>
          <w:szCs w:val="24"/>
        </w:rPr>
        <w:tab/>
      </w:r>
      <w:r w:rsidR="00205661" w:rsidRPr="004753A2">
        <w:rPr>
          <w:b/>
          <w:bCs/>
          <w:sz w:val="24"/>
          <w:szCs w:val="24"/>
        </w:rPr>
        <w:t>5.4</w:t>
      </w:r>
      <w:r w:rsidRPr="004753A2">
        <w:rPr>
          <w:b/>
          <w:bCs/>
          <w:sz w:val="24"/>
          <w:szCs w:val="24"/>
        </w:rPr>
        <w:t>.</w:t>
      </w:r>
      <w:r w:rsidR="00D133BA" w:rsidRPr="004753A2">
        <w:rPr>
          <w:b/>
          <w:bCs/>
          <w:sz w:val="24"/>
          <w:szCs w:val="24"/>
        </w:rPr>
        <w:t>3.6</w:t>
      </w:r>
      <w:r w:rsidRPr="004753A2">
        <w:rPr>
          <w:b/>
          <w:bCs/>
          <w:sz w:val="24"/>
          <w:szCs w:val="24"/>
        </w:rPr>
        <w:t>.</w:t>
      </w:r>
      <w:r w:rsidR="00D133BA" w:rsidRPr="004753A2">
        <w:rPr>
          <w:sz w:val="24"/>
          <w:szCs w:val="24"/>
        </w:rPr>
        <w:t>Güvenlik Sorumlusu tarafında</w:t>
      </w:r>
      <w:r w:rsidR="005F3D76" w:rsidRPr="004753A2">
        <w:rPr>
          <w:sz w:val="24"/>
          <w:szCs w:val="24"/>
        </w:rPr>
        <w:t>n; Hastane içi bölümlerin güvenliği sağlanarak giriş ve çıkışlar engellenir. Bunun için emniyet teşkilatından yardım alınarak hastane acil bariyeri oluşturulur.</w:t>
      </w:r>
    </w:p>
    <w:p w:rsidR="005F3D76" w:rsidRPr="004753A2" w:rsidRDefault="005F3D76" w:rsidP="00E90033">
      <w:pPr>
        <w:jc w:val="both"/>
        <w:rPr>
          <w:sz w:val="24"/>
          <w:szCs w:val="24"/>
        </w:rPr>
      </w:pPr>
      <w:r w:rsidRPr="004753A2">
        <w:rPr>
          <w:sz w:val="24"/>
          <w:szCs w:val="24"/>
        </w:rPr>
        <w:tab/>
        <w:t>İzdihamın önlenmesi ve sağlık personelinin emniyeti için gerekli güvenlik tedbirleri alınır.</w:t>
      </w:r>
    </w:p>
    <w:p w:rsidR="00262066" w:rsidRPr="004753A2" w:rsidRDefault="00205661" w:rsidP="00E90033">
      <w:pPr>
        <w:jc w:val="both"/>
        <w:rPr>
          <w:sz w:val="24"/>
          <w:szCs w:val="24"/>
        </w:rPr>
      </w:pPr>
      <w:r w:rsidRPr="004753A2">
        <w:rPr>
          <w:sz w:val="24"/>
          <w:szCs w:val="24"/>
        </w:rPr>
        <w:tab/>
      </w:r>
      <w:r w:rsidRPr="004753A2">
        <w:rPr>
          <w:b/>
          <w:bCs/>
          <w:sz w:val="24"/>
          <w:szCs w:val="24"/>
        </w:rPr>
        <w:t>5.4.</w:t>
      </w:r>
      <w:r w:rsidR="00D133BA" w:rsidRPr="004753A2">
        <w:rPr>
          <w:b/>
          <w:bCs/>
          <w:sz w:val="24"/>
          <w:szCs w:val="24"/>
        </w:rPr>
        <w:t>3.7</w:t>
      </w:r>
      <w:r w:rsidR="00FE7B85" w:rsidRPr="004753A2">
        <w:rPr>
          <w:sz w:val="24"/>
          <w:szCs w:val="24"/>
        </w:rPr>
        <w:t>KBRN (Arındırma) ünitesi</w:t>
      </w:r>
      <w:r w:rsidR="0046280E">
        <w:rPr>
          <w:sz w:val="24"/>
          <w:szCs w:val="24"/>
        </w:rPr>
        <w:t xml:space="preserve"> açılır / (</w:t>
      </w:r>
      <w:r w:rsidR="00FE7B85" w:rsidRPr="004753A2">
        <w:rPr>
          <w:sz w:val="24"/>
          <w:szCs w:val="24"/>
        </w:rPr>
        <w:t>mescit yanındaki lavabolarda hazırlanan duşlar  hazır hale getirilir</w:t>
      </w:r>
      <w:r w:rsidR="0046280E">
        <w:rPr>
          <w:sz w:val="24"/>
          <w:szCs w:val="24"/>
        </w:rPr>
        <w:t>)</w:t>
      </w:r>
      <w:r w:rsidR="00FE7B85" w:rsidRPr="004753A2">
        <w:rPr>
          <w:sz w:val="24"/>
          <w:szCs w:val="24"/>
        </w:rPr>
        <w:t>. Arındırma alanının özel güvenlik personeli tarafından (gerekirse emniyet teşkilatından yardım alınarak) güvenliği sağlanır.</w:t>
      </w:r>
    </w:p>
    <w:p w:rsidR="005F3D76" w:rsidRPr="004753A2" w:rsidRDefault="005F3D76" w:rsidP="00E90033">
      <w:pPr>
        <w:tabs>
          <w:tab w:val="left" w:pos="284"/>
          <w:tab w:val="left" w:pos="426"/>
          <w:tab w:val="left" w:pos="1260"/>
          <w:tab w:val="num" w:pos="1440"/>
        </w:tabs>
        <w:jc w:val="both"/>
        <w:rPr>
          <w:sz w:val="24"/>
          <w:szCs w:val="24"/>
        </w:rPr>
      </w:pPr>
      <w:r w:rsidRPr="004753A2">
        <w:rPr>
          <w:sz w:val="24"/>
          <w:szCs w:val="24"/>
        </w:rPr>
        <w:lastRenderedPageBreak/>
        <w:tab/>
      </w:r>
      <w:r w:rsidRPr="004753A2">
        <w:rPr>
          <w:sz w:val="24"/>
          <w:szCs w:val="24"/>
        </w:rPr>
        <w:tab/>
      </w:r>
      <w:r w:rsidR="00205661" w:rsidRPr="004753A2">
        <w:rPr>
          <w:b/>
          <w:bCs/>
          <w:sz w:val="24"/>
          <w:szCs w:val="24"/>
        </w:rPr>
        <w:t>5.4.</w:t>
      </w:r>
      <w:r w:rsidR="00D133BA" w:rsidRPr="004753A2">
        <w:rPr>
          <w:b/>
          <w:bCs/>
          <w:sz w:val="24"/>
          <w:szCs w:val="24"/>
        </w:rPr>
        <w:t>3.8</w:t>
      </w:r>
      <w:r w:rsidR="00FE7B85" w:rsidRPr="004753A2">
        <w:rPr>
          <w:sz w:val="24"/>
          <w:szCs w:val="24"/>
        </w:rPr>
        <w:t xml:space="preserve">Tehdit ve tehlike bölgesinden arındırılmadan bir şekilde hastaneye ulaşan tüm kişilere </w:t>
      </w:r>
      <w:r w:rsidR="003A560C" w:rsidRPr="004753A2">
        <w:rPr>
          <w:sz w:val="24"/>
          <w:szCs w:val="24"/>
        </w:rPr>
        <w:t>Triyaj</w:t>
      </w:r>
      <w:r w:rsidR="00FE7B85" w:rsidRPr="004753A2">
        <w:rPr>
          <w:sz w:val="24"/>
          <w:szCs w:val="24"/>
        </w:rPr>
        <w:t xml:space="preserve"> Alanına yönlendirilir.</w:t>
      </w:r>
    </w:p>
    <w:p w:rsidR="00E90033" w:rsidRPr="004753A2" w:rsidRDefault="00881EAE" w:rsidP="00881EAE">
      <w:pPr>
        <w:pStyle w:val="ListeParagraf"/>
        <w:overflowPunct w:val="0"/>
        <w:autoSpaceDE w:val="0"/>
        <w:ind w:left="0" w:right="40"/>
        <w:contextualSpacing w:val="0"/>
        <w:jc w:val="both"/>
        <w:textAlignment w:val="baseline"/>
        <w:rPr>
          <w:sz w:val="24"/>
          <w:szCs w:val="24"/>
        </w:rPr>
      </w:pPr>
      <w:r w:rsidRPr="004753A2">
        <w:rPr>
          <w:b/>
          <w:bCs/>
          <w:sz w:val="24"/>
          <w:szCs w:val="24"/>
        </w:rPr>
        <w:tab/>
      </w:r>
      <w:r w:rsidR="00C42CB4" w:rsidRPr="004753A2">
        <w:rPr>
          <w:b/>
          <w:bCs/>
          <w:sz w:val="24"/>
          <w:szCs w:val="24"/>
        </w:rPr>
        <w:t xml:space="preserve">5.4.3.8 </w:t>
      </w:r>
      <w:r w:rsidRPr="004753A2">
        <w:rPr>
          <w:sz w:val="24"/>
          <w:szCs w:val="24"/>
        </w:rPr>
        <w:t>Dekontaminasyon prosedürlerinin yönetimi ve/veya kontamine olan hastalara akut bakım hizmeti sunumuna dâhil olan personel, kişisel koruyucu ekipman giyer ve Olay Yönetim Ekibi talimatlarına ve Standart Operasyon Prosedürlerine harfiyen uyulur.</w:t>
      </w:r>
    </w:p>
    <w:p w:rsidR="003E4CF7" w:rsidRPr="004753A2" w:rsidRDefault="003E4CF7" w:rsidP="00881EAE">
      <w:pPr>
        <w:pStyle w:val="ListeParagraf"/>
        <w:overflowPunct w:val="0"/>
        <w:autoSpaceDE w:val="0"/>
        <w:ind w:left="0" w:right="40"/>
        <w:contextualSpacing w:val="0"/>
        <w:jc w:val="both"/>
        <w:textAlignment w:val="baseline"/>
        <w:rPr>
          <w:sz w:val="24"/>
          <w:szCs w:val="24"/>
        </w:rPr>
      </w:pPr>
      <w:r w:rsidRPr="004753A2">
        <w:rPr>
          <w:sz w:val="24"/>
          <w:szCs w:val="24"/>
        </w:rPr>
        <w:tab/>
      </w:r>
      <w:r w:rsidRPr="004753A2">
        <w:rPr>
          <w:b/>
          <w:sz w:val="24"/>
          <w:szCs w:val="24"/>
        </w:rPr>
        <w:t>5.4.3.9</w:t>
      </w:r>
      <w:r w:rsidRPr="004753A2">
        <w:rPr>
          <w:sz w:val="24"/>
          <w:szCs w:val="24"/>
        </w:rPr>
        <w:t xml:space="preserve"> Kimyasal olaylara uygulanan özel triyajprosedürlerine tamamen riayet edilir</w:t>
      </w:r>
      <w:r w:rsidR="00471A5C" w:rsidRPr="004753A2">
        <w:rPr>
          <w:sz w:val="24"/>
          <w:szCs w:val="24"/>
        </w:rPr>
        <w:t xml:space="preserve">. </w:t>
      </w:r>
      <w:r w:rsidR="003A560C" w:rsidRPr="004753A2">
        <w:rPr>
          <w:sz w:val="24"/>
          <w:szCs w:val="24"/>
        </w:rPr>
        <w:t>Triyaj</w:t>
      </w:r>
      <w:r w:rsidR="00471A5C" w:rsidRPr="004753A2">
        <w:rPr>
          <w:sz w:val="24"/>
          <w:szCs w:val="24"/>
        </w:rPr>
        <w:t>; hastaneye kabul, resüsitasyon ve tedavi aşamasında vb. her aşamada yapılır.</w:t>
      </w:r>
    </w:p>
    <w:p w:rsidR="00554405" w:rsidRPr="004753A2" w:rsidRDefault="005F3D76" w:rsidP="00554405">
      <w:pPr>
        <w:tabs>
          <w:tab w:val="left" w:pos="284"/>
          <w:tab w:val="left" w:pos="426"/>
          <w:tab w:val="left" w:pos="1260"/>
          <w:tab w:val="num" w:pos="1440"/>
        </w:tabs>
        <w:jc w:val="both"/>
        <w:rPr>
          <w:b/>
          <w:bCs/>
          <w:sz w:val="24"/>
          <w:szCs w:val="24"/>
        </w:rPr>
      </w:pPr>
      <w:r w:rsidRPr="004753A2">
        <w:rPr>
          <w:b/>
          <w:bCs/>
          <w:sz w:val="24"/>
          <w:szCs w:val="24"/>
        </w:rPr>
        <w:tab/>
        <w:t xml:space="preserve">       5.4.3.8 </w:t>
      </w:r>
      <w:r w:rsidRPr="004753A2">
        <w:rPr>
          <w:bCs/>
          <w:sz w:val="24"/>
          <w:szCs w:val="24"/>
        </w:rPr>
        <w:t xml:space="preserve">Triajı yapılan kişiler </w:t>
      </w:r>
      <w:r w:rsidR="00726199" w:rsidRPr="004753A2">
        <w:rPr>
          <w:bCs/>
          <w:sz w:val="24"/>
          <w:szCs w:val="24"/>
        </w:rPr>
        <w:t xml:space="preserve">triaj durumuna göre </w:t>
      </w:r>
      <w:r w:rsidRPr="004753A2">
        <w:rPr>
          <w:bCs/>
          <w:sz w:val="24"/>
          <w:szCs w:val="24"/>
        </w:rPr>
        <w:t>belirlenen Kirli Bekleme Alanına</w:t>
      </w:r>
      <w:r w:rsidR="00FE7B85" w:rsidRPr="004753A2">
        <w:rPr>
          <w:bCs/>
          <w:sz w:val="24"/>
          <w:szCs w:val="24"/>
        </w:rPr>
        <w:t xml:space="preserve"> (yeşil ve sarı) </w:t>
      </w:r>
      <w:r w:rsidR="00C42CB4" w:rsidRPr="004753A2">
        <w:rPr>
          <w:bCs/>
          <w:sz w:val="24"/>
          <w:szCs w:val="24"/>
        </w:rPr>
        <w:t xml:space="preserve"> veya direk</w:t>
      </w:r>
      <w:r w:rsidR="00646F13" w:rsidRPr="004753A2">
        <w:rPr>
          <w:bCs/>
          <w:sz w:val="24"/>
          <w:szCs w:val="24"/>
        </w:rPr>
        <w:t>t</w:t>
      </w:r>
      <w:r w:rsidR="00C42CB4" w:rsidRPr="004753A2">
        <w:rPr>
          <w:bCs/>
          <w:sz w:val="24"/>
          <w:szCs w:val="24"/>
        </w:rPr>
        <w:t xml:space="preserve"> olarak KBRN ünitesine </w:t>
      </w:r>
      <w:r w:rsidR="00FE7B85" w:rsidRPr="004753A2">
        <w:rPr>
          <w:bCs/>
          <w:sz w:val="24"/>
          <w:szCs w:val="24"/>
        </w:rPr>
        <w:t xml:space="preserve">(kırmızı) </w:t>
      </w:r>
      <w:r w:rsidR="00C42CB4" w:rsidRPr="004753A2">
        <w:rPr>
          <w:bCs/>
          <w:sz w:val="24"/>
          <w:szCs w:val="24"/>
        </w:rPr>
        <w:t>alınır.</w:t>
      </w:r>
    </w:p>
    <w:p w:rsidR="00DD0660" w:rsidRPr="004753A2" w:rsidRDefault="00DD0660" w:rsidP="00DD0660">
      <w:pPr>
        <w:ind w:left="142" w:right="41"/>
        <w:jc w:val="both"/>
        <w:rPr>
          <w:sz w:val="24"/>
          <w:szCs w:val="24"/>
        </w:rPr>
      </w:pPr>
      <w:r w:rsidRPr="004753A2">
        <w:rPr>
          <w:b/>
          <w:bCs/>
          <w:sz w:val="24"/>
          <w:szCs w:val="24"/>
        </w:rPr>
        <w:tab/>
      </w:r>
      <w:r w:rsidR="00205661" w:rsidRPr="004753A2">
        <w:rPr>
          <w:b/>
          <w:bCs/>
          <w:sz w:val="24"/>
          <w:szCs w:val="24"/>
        </w:rPr>
        <w:t>5.4.</w:t>
      </w:r>
      <w:r w:rsidR="00D133BA" w:rsidRPr="004753A2">
        <w:rPr>
          <w:b/>
          <w:bCs/>
          <w:sz w:val="24"/>
          <w:szCs w:val="24"/>
        </w:rPr>
        <w:t>3.9</w:t>
      </w:r>
      <w:r w:rsidR="00646F13" w:rsidRPr="004753A2">
        <w:rPr>
          <w:bCs/>
          <w:sz w:val="24"/>
          <w:szCs w:val="24"/>
        </w:rPr>
        <w:t>KBRN ünitesinde</w:t>
      </w:r>
      <w:r w:rsidR="00646F13" w:rsidRPr="004753A2">
        <w:rPr>
          <w:sz w:val="24"/>
          <w:szCs w:val="24"/>
        </w:rPr>
        <w:t>h</w:t>
      </w:r>
      <w:r w:rsidR="00E90033" w:rsidRPr="004753A2">
        <w:rPr>
          <w:sz w:val="24"/>
          <w:szCs w:val="24"/>
        </w:rPr>
        <w:t xml:space="preserve">astalar </w:t>
      </w:r>
      <w:r w:rsidR="00646F13" w:rsidRPr="004753A2">
        <w:rPr>
          <w:sz w:val="24"/>
          <w:szCs w:val="24"/>
        </w:rPr>
        <w:t xml:space="preserve">usulüne uygun şekilde </w:t>
      </w:r>
      <w:r w:rsidR="00E90033" w:rsidRPr="004753A2">
        <w:rPr>
          <w:sz w:val="24"/>
          <w:szCs w:val="24"/>
        </w:rPr>
        <w:t xml:space="preserve">yıkanarak dekontamine edilir. </w:t>
      </w:r>
      <w:r w:rsidRPr="004753A2">
        <w:rPr>
          <w:sz w:val="24"/>
          <w:szCs w:val="24"/>
        </w:rPr>
        <w:t>Dekontaminasyon işlemi için hasta/yaralının yürüyebilirliği, cinsiyeti, engelli olması, gebe olması, yaşlı olması gibi benzer durumları kültürel öğelerle birlikte dikkate alınır.</w:t>
      </w:r>
    </w:p>
    <w:p w:rsidR="00FE7B85" w:rsidRPr="004753A2" w:rsidRDefault="00DD0660" w:rsidP="00E90033">
      <w:pPr>
        <w:jc w:val="both"/>
        <w:rPr>
          <w:sz w:val="24"/>
          <w:szCs w:val="24"/>
        </w:rPr>
      </w:pPr>
      <w:r w:rsidRPr="004753A2">
        <w:rPr>
          <w:sz w:val="24"/>
          <w:szCs w:val="24"/>
        </w:rPr>
        <w:tab/>
      </w:r>
      <w:r w:rsidRPr="004753A2">
        <w:rPr>
          <w:b/>
          <w:bCs/>
          <w:sz w:val="24"/>
          <w:szCs w:val="24"/>
        </w:rPr>
        <w:t xml:space="preserve">5.4.3.10 </w:t>
      </w:r>
      <w:r w:rsidR="00E90033" w:rsidRPr="004753A2">
        <w:rPr>
          <w:sz w:val="24"/>
          <w:szCs w:val="24"/>
        </w:rPr>
        <w:t xml:space="preserve">Arındırma işleminin ardından </w:t>
      </w:r>
      <w:r w:rsidR="00902F07" w:rsidRPr="004753A2">
        <w:rPr>
          <w:sz w:val="24"/>
          <w:szCs w:val="24"/>
        </w:rPr>
        <w:t>tekrar triaj</w:t>
      </w:r>
      <w:r w:rsidR="00FE7B85" w:rsidRPr="004753A2">
        <w:rPr>
          <w:sz w:val="24"/>
          <w:szCs w:val="24"/>
        </w:rPr>
        <w:t xml:space="preserve">ve </w:t>
      </w:r>
      <w:r w:rsidR="00902F07" w:rsidRPr="004753A2">
        <w:rPr>
          <w:sz w:val="24"/>
          <w:szCs w:val="24"/>
        </w:rPr>
        <w:t xml:space="preserve"> ölçüm</w:t>
      </w:r>
      <w:r w:rsidR="00FE7B85" w:rsidRPr="004753A2">
        <w:rPr>
          <w:sz w:val="24"/>
          <w:szCs w:val="24"/>
        </w:rPr>
        <w:t>yapılır. Ölçüm sonuçları olumsuz çıkanlar tekrar arınma yapılır. Ölçüm sonuçları temiz çıkanlara triaj yapılır ve sonuca göre acil servise (kırmızı) veya temiz bekleme alanına (sarı ve yeşil) alınır.</w:t>
      </w:r>
    </w:p>
    <w:p w:rsidR="00E90033" w:rsidRPr="004753A2" w:rsidRDefault="00FE7B85" w:rsidP="00E90033">
      <w:pPr>
        <w:jc w:val="both"/>
        <w:rPr>
          <w:sz w:val="24"/>
          <w:szCs w:val="24"/>
        </w:rPr>
      </w:pPr>
      <w:r w:rsidRPr="004753A2">
        <w:rPr>
          <w:sz w:val="24"/>
          <w:szCs w:val="24"/>
        </w:rPr>
        <w:tab/>
      </w:r>
      <w:r w:rsidRPr="004753A2">
        <w:rPr>
          <w:b/>
          <w:bCs/>
          <w:sz w:val="24"/>
          <w:szCs w:val="24"/>
        </w:rPr>
        <w:t xml:space="preserve">5.4.3.11 </w:t>
      </w:r>
      <w:r w:rsidRPr="004753A2">
        <w:rPr>
          <w:sz w:val="24"/>
          <w:szCs w:val="24"/>
        </w:rPr>
        <w:t xml:space="preserve">Acil serviste muayene ve tıbbi yardım yapılan </w:t>
      </w:r>
      <w:r w:rsidR="00E90033" w:rsidRPr="004753A2">
        <w:rPr>
          <w:sz w:val="24"/>
          <w:szCs w:val="24"/>
        </w:rPr>
        <w:t xml:space="preserve"> hastalar kayıtları tutularak boşaltılan </w:t>
      </w:r>
      <w:r w:rsidR="00C85CCB">
        <w:rPr>
          <w:sz w:val="24"/>
          <w:szCs w:val="24"/>
        </w:rPr>
        <w:t xml:space="preserve">ve izole edilen Çocuk </w:t>
      </w:r>
      <w:r w:rsidRPr="004753A2">
        <w:rPr>
          <w:sz w:val="24"/>
          <w:szCs w:val="24"/>
        </w:rPr>
        <w:t>Servisine</w:t>
      </w:r>
      <w:r w:rsidR="00205661" w:rsidRPr="004753A2">
        <w:rPr>
          <w:sz w:val="24"/>
          <w:szCs w:val="24"/>
        </w:rPr>
        <w:t xml:space="preserve"> alınırlar ve tedavi edilirler.</w:t>
      </w:r>
    </w:p>
    <w:p w:rsidR="00FE7B85" w:rsidRPr="004753A2" w:rsidRDefault="00FE7B85" w:rsidP="00E90033">
      <w:pPr>
        <w:jc w:val="both"/>
        <w:rPr>
          <w:sz w:val="24"/>
          <w:szCs w:val="24"/>
        </w:rPr>
      </w:pPr>
      <w:r w:rsidRPr="004753A2">
        <w:rPr>
          <w:sz w:val="24"/>
          <w:szCs w:val="24"/>
        </w:rPr>
        <w:tab/>
      </w:r>
      <w:r w:rsidRPr="004753A2">
        <w:rPr>
          <w:b/>
          <w:bCs/>
          <w:sz w:val="24"/>
          <w:szCs w:val="24"/>
        </w:rPr>
        <w:t xml:space="preserve">5.4.3.12 </w:t>
      </w:r>
      <w:r w:rsidR="003A560C" w:rsidRPr="004753A2">
        <w:rPr>
          <w:bCs/>
          <w:sz w:val="24"/>
          <w:szCs w:val="24"/>
        </w:rPr>
        <w:t>Dekontamine</w:t>
      </w:r>
      <w:r w:rsidRPr="004753A2">
        <w:rPr>
          <w:bCs/>
          <w:sz w:val="24"/>
          <w:szCs w:val="24"/>
        </w:rPr>
        <w:t xml:space="preserve"> öncesi siyah alana ayrılan kişiler ise ceset torbasına konularak izole edilen bir yerde bekletilir. </w:t>
      </w:r>
    </w:p>
    <w:p w:rsidR="00EB46A1" w:rsidRPr="004753A2" w:rsidRDefault="00EB46A1" w:rsidP="00E90033">
      <w:pPr>
        <w:jc w:val="both"/>
        <w:rPr>
          <w:sz w:val="24"/>
          <w:szCs w:val="24"/>
        </w:rPr>
      </w:pPr>
      <w:r w:rsidRPr="004753A2">
        <w:rPr>
          <w:sz w:val="24"/>
          <w:szCs w:val="24"/>
        </w:rPr>
        <w:tab/>
      </w:r>
      <w:r w:rsidR="00FE7B85" w:rsidRPr="004753A2">
        <w:rPr>
          <w:b/>
          <w:sz w:val="24"/>
          <w:szCs w:val="24"/>
        </w:rPr>
        <w:t>5.4.3.13</w:t>
      </w:r>
      <w:r w:rsidRPr="004753A2">
        <w:rPr>
          <w:sz w:val="24"/>
          <w:szCs w:val="24"/>
        </w:rPr>
        <w:t xml:space="preserve">Dekontamine olmak istemeyen hastalar için </w:t>
      </w:r>
      <w:r w:rsidR="00487E26" w:rsidRPr="004753A2">
        <w:rPr>
          <w:sz w:val="24"/>
          <w:szCs w:val="24"/>
        </w:rPr>
        <w:t>özel güvenlik ve gerekirse emniyet</w:t>
      </w:r>
      <w:r w:rsidRPr="004753A2">
        <w:rPr>
          <w:sz w:val="24"/>
          <w:szCs w:val="24"/>
        </w:rPr>
        <w:t xml:space="preserve"> güçlerinden yardım istenir.</w:t>
      </w:r>
    </w:p>
    <w:p w:rsidR="00E90033" w:rsidRPr="004753A2" w:rsidRDefault="00AA62A9" w:rsidP="00AA62A9">
      <w:pPr>
        <w:jc w:val="both"/>
        <w:rPr>
          <w:sz w:val="24"/>
          <w:szCs w:val="24"/>
        </w:rPr>
      </w:pPr>
      <w:r w:rsidRPr="004753A2">
        <w:rPr>
          <w:b/>
          <w:sz w:val="24"/>
          <w:szCs w:val="24"/>
        </w:rPr>
        <w:tab/>
      </w:r>
      <w:r w:rsidR="00205661" w:rsidRPr="004753A2">
        <w:rPr>
          <w:b/>
          <w:sz w:val="24"/>
          <w:szCs w:val="24"/>
        </w:rPr>
        <w:t>5.4.</w:t>
      </w:r>
      <w:r w:rsidR="00D133BA" w:rsidRPr="004753A2">
        <w:rPr>
          <w:b/>
          <w:sz w:val="24"/>
          <w:szCs w:val="24"/>
        </w:rPr>
        <w:t>3.</w:t>
      </w:r>
      <w:r w:rsidR="00FE7B85" w:rsidRPr="004753A2">
        <w:rPr>
          <w:b/>
          <w:sz w:val="24"/>
          <w:szCs w:val="24"/>
        </w:rPr>
        <w:t>14</w:t>
      </w:r>
      <w:r w:rsidR="00E90033" w:rsidRPr="004753A2">
        <w:rPr>
          <w:sz w:val="24"/>
          <w:szCs w:val="24"/>
        </w:rPr>
        <w:t xml:space="preserve">Radyoaktif </w:t>
      </w:r>
      <w:r w:rsidR="00DC1AFE" w:rsidRPr="004753A2">
        <w:rPr>
          <w:sz w:val="24"/>
          <w:szCs w:val="24"/>
        </w:rPr>
        <w:t>kontaminasyonu</w:t>
      </w:r>
      <w:r w:rsidR="00E90033" w:rsidRPr="004753A2">
        <w:rPr>
          <w:sz w:val="24"/>
          <w:szCs w:val="24"/>
        </w:rPr>
        <w:t xml:space="preserve"> söz konusuysa dekontamine edilen hastaların kıyafetleri kırmızı atık poşetine koyulup etiketlenerek polis nezaretinde </w:t>
      </w:r>
      <w:r w:rsidR="00205661" w:rsidRPr="004753A2">
        <w:rPr>
          <w:sz w:val="24"/>
          <w:szCs w:val="24"/>
        </w:rPr>
        <w:t xml:space="preserve">İl Sağlık Müdürlüğü ekipleri tarafından </w:t>
      </w:r>
      <w:r w:rsidR="00E90033" w:rsidRPr="004753A2">
        <w:rPr>
          <w:sz w:val="24"/>
          <w:szCs w:val="24"/>
        </w:rPr>
        <w:t>Tü</w:t>
      </w:r>
      <w:r w:rsidR="00205661" w:rsidRPr="004753A2">
        <w:rPr>
          <w:sz w:val="24"/>
          <w:szCs w:val="24"/>
        </w:rPr>
        <w:t>rkiye Atom Enerjisi Kurumu’na (TAEK</w:t>
      </w:r>
      <w:r w:rsidR="00E90033" w:rsidRPr="004753A2">
        <w:rPr>
          <w:sz w:val="24"/>
          <w:szCs w:val="24"/>
        </w:rPr>
        <w:t>) gönderilir.</w:t>
      </w:r>
    </w:p>
    <w:p w:rsidR="00AA62A9" w:rsidRPr="004753A2" w:rsidRDefault="00AA62A9" w:rsidP="00205661">
      <w:pPr>
        <w:jc w:val="both"/>
        <w:rPr>
          <w:sz w:val="24"/>
          <w:szCs w:val="24"/>
        </w:rPr>
      </w:pPr>
      <w:r w:rsidRPr="004753A2">
        <w:rPr>
          <w:b/>
          <w:sz w:val="24"/>
          <w:szCs w:val="24"/>
        </w:rPr>
        <w:tab/>
      </w:r>
      <w:r w:rsidR="00205661" w:rsidRPr="004753A2">
        <w:rPr>
          <w:b/>
          <w:sz w:val="24"/>
          <w:szCs w:val="24"/>
        </w:rPr>
        <w:t>5.4</w:t>
      </w:r>
      <w:r w:rsidRPr="004753A2">
        <w:rPr>
          <w:b/>
          <w:sz w:val="24"/>
          <w:szCs w:val="24"/>
        </w:rPr>
        <w:t>.</w:t>
      </w:r>
      <w:r w:rsidR="00D133BA" w:rsidRPr="004753A2">
        <w:rPr>
          <w:b/>
          <w:sz w:val="24"/>
          <w:szCs w:val="24"/>
        </w:rPr>
        <w:t>3.</w:t>
      </w:r>
      <w:r w:rsidR="00FE7B85" w:rsidRPr="004753A2">
        <w:rPr>
          <w:b/>
          <w:sz w:val="24"/>
          <w:szCs w:val="24"/>
        </w:rPr>
        <w:t>15</w:t>
      </w:r>
      <w:r w:rsidRPr="004753A2">
        <w:rPr>
          <w:sz w:val="24"/>
          <w:szCs w:val="24"/>
        </w:rPr>
        <w:t xml:space="preserve">Kimyasal ve Biyolojik </w:t>
      </w:r>
      <w:r w:rsidR="003A560C" w:rsidRPr="004753A2">
        <w:rPr>
          <w:sz w:val="24"/>
          <w:szCs w:val="24"/>
        </w:rPr>
        <w:t>Kontaminasyonu</w:t>
      </w:r>
      <w:r w:rsidRPr="004753A2">
        <w:rPr>
          <w:sz w:val="24"/>
          <w:szCs w:val="24"/>
        </w:rPr>
        <w:t xml:space="preserve"> söz konusuysa</w:t>
      </w:r>
      <w:r w:rsidR="00205661" w:rsidRPr="004753A2">
        <w:rPr>
          <w:sz w:val="24"/>
          <w:szCs w:val="24"/>
        </w:rPr>
        <w:t>;</w:t>
      </w:r>
      <w:r w:rsidRPr="004753A2">
        <w:rPr>
          <w:sz w:val="24"/>
          <w:szCs w:val="24"/>
        </w:rPr>
        <w:t xml:space="preserve">dekontamine edilen hastaların kıyafetleri kırmızı atık poşetine koyulup etiketlenerek polis nezaretinde </w:t>
      </w:r>
      <w:r w:rsidR="00205661" w:rsidRPr="004753A2">
        <w:rPr>
          <w:sz w:val="24"/>
          <w:szCs w:val="24"/>
        </w:rPr>
        <w:t xml:space="preserve">İl Sağlık Müdürlüğü ekibi tarafından Halk Sağlığı Laboratuvarlarına gönderilmesini </w:t>
      </w:r>
      <w:r w:rsidRPr="004753A2">
        <w:rPr>
          <w:sz w:val="24"/>
          <w:szCs w:val="24"/>
        </w:rPr>
        <w:t>gönderilir.</w:t>
      </w:r>
    </w:p>
    <w:p w:rsidR="00205661" w:rsidRPr="004753A2" w:rsidRDefault="00205661" w:rsidP="00205661">
      <w:pPr>
        <w:jc w:val="both"/>
        <w:rPr>
          <w:sz w:val="24"/>
          <w:szCs w:val="24"/>
        </w:rPr>
      </w:pPr>
      <w:r w:rsidRPr="004753A2">
        <w:rPr>
          <w:sz w:val="24"/>
          <w:szCs w:val="24"/>
        </w:rPr>
        <w:tab/>
      </w:r>
      <w:r w:rsidRPr="004753A2">
        <w:rPr>
          <w:b/>
          <w:sz w:val="24"/>
          <w:szCs w:val="24"/>
        </w:rPr>
        <w:t>5.4.</w:t>
      </w:r>
      <w:r w:rsidR="00D133BA" w:rsidRPr="004753A2">
        <w:rPr>
          <w:b/>
          <w:sz w:val="24"/>
          <w:szCs w:val="24"/>
        </w:rPr>
        <w:t>3.</w:t>
      </w:r>
      <w:r w:rsidRPr="004753A2">
        <w:rPr>
          <w:b/>
          <w:sz w:val="24"/>
          <w:szCs w:val="24"/>
        </w:rPr>
        <w:t>1</w:t>
      </w:r>
      <w:r w:rsidR="00FE7B85" w:rsidRPr="004753A2">
        <w:rPr>
          <w:b/>
          <w:sz w:val="24"/>
          <w:szCs w:val="24"/>
        </w:rPr>
        <w:t>6</w:t>
      </w:r>
      <w:r w:rsidRPr="004753A2">
        <w:rPr>
          <w:sz w:val="24"/>
          <w:szCs w:val="24"/>
        </w:rPr>
        <w:t xml:space="preserve">Biyolojik tehlike durumunda; tehlikenin kaynağını oluşturan maddelerin tespit ve teşhisi için İl Sağlık Müdürlüğü ekiplerince numuneler alınarak bu ekiplerce yeterli korunma önlemleri alınır ve uygun taşıma koşulları altında </w:t>
      </w:r>
      <w:r w:rsidR="00E12C24" w:rsidRPr="004753A2">
        <w:rPr>
          <w:sz w:val="24"/>
          <w:szCs w:val="24"/>
        </w:rPr>
        <w:t xml:space="preserve">tahlil yapılacak </w:t>
      </w:r>
      <w:r w:rsidRPr="004753A2">
        <w:rPr>
          <w:sz w:val="24"/>
          <w:szCs w:val="24"/>
        </w:rPr>
        <w:t>laboratuvarlara sevk edilmesi sağlanır.</w:t>
      </w:r>
    </w:p>
    <w:p w:rsidR="00205661" w:rsidRPr="004753A2" w:rsidRDefault="005F7BC8" w:rsidP="00205661">
      <w:pPr>
        <w:jc w:val="both"/>
        <w:rPr>
          <w:sz w:val="24"/>
          <w:szCs w:val="24"/>
        </w:rPr>
      </w:pPr>
      <w:r w:rsidRPr="004753A2">
        <w:rPr>
          <w:b/>
          <w:bCs/>
          <w:sz w:val="24"/>
          <w:szCs w:val="24"/>
        </w:rPr>
        <w:tab/>
      </w:r>
      <w:r w:rsidR="00D133BA" w:rsidRPr="004753A2">
        <w:rPr>
          <w:b/>
          <w:bCs/>
          <w:sz w:val="24"/>
          <w:szCs w:val="24"/>
        </w:rPr>
        <w:t>5.2.3.</w:t>
      </w:r>
      <w:r w:rsidR="00FE7B85" w:rsidRPr="004753A2">
        <w:rPr>
          <w:b/>
          <w:bCs/>
          <w:sz w:val="24"/>
          <w:szCs w:val="24"/>
        </w:rPr>
        <w:t>17</w:t>
      </w:r>
      <w:r w:rsidR="00205661" w:rsidRPr="004753A2">
        <w:rPr>
          <w:b/>
          <w:bCs/>
          <w:sz w:val="24"/>
          <w:szCs w:val="24"/>
        </w:rPr>
        <w:t>.</w:t>
      </w:r>
      <w:r w:rsidR="00472F58" w:rsidRPr="004753A2">
        <w:rPr>
          <w:sz w:val="24"/>
          <w:szCs w:val="24"/>
        </w:rPr>
        <w:t>Hastaları  112 servis elemanlarının sağlık durumu kontrol edilir.</w:t>
      </w:r>
    </w:p>
    <w:p w:rsidR="00E12C24" w:rsidRPr="004753A2" w:rsidRDefault="00E12C24" w:rsidP="00E12C24">
      <w:pPr>
        <w:spacing w:line="259" w:lineRule="auto"/>
        <w:jc w:val="both"/>
        <w:rPr>
          <w:sz w:val="24"/>
          <w:szCs w:val="24"/>
        </w:rPr>
      </w:pPr>
      <w:r w:rsidRPr="004753A2">
        <w:rPr>
          <w:sz w:val="24"/>
          <w:szCs w:val="24"/>
        </w:rPr>
        <w:tab/>
      </w:r>
      <w:r w:rsidRPr="004753A2">
        <w:rPr>
          <w:b/>
          <w:bCs/>
          <w:sz w:val="24"/>
          <w:szCs w:val="24"/>
        </w:rPr>
        <w:t xml:space="preserve">5.2.3.18 </w:t>
      </w:r>
      <w:r w:rsidRPr="004753A2">
        <w:rPr>
          <w:sz w:val="24"/>
          <w:szCs w:val="24"/>
        </w:rPr>
        <w:t>Çok sayıda hasta olabileceği için en önemli kaynakların mümkün olduğunca ekonomik kullanılır.. Kritik bakım hizmetlerine erişim , özel ilaç ve antidot almak için kabul- ret kriterleri oluşturulur. (ihtiyaçlar, mevcut kaynaklardan daha fazlaysa),</w:t>
      </w:r>
    </w:p>
    <w:p w:rsidR="003A560C" w:rsidRPr="004753A2" w:rsidRDefault="003A560C" w:rsidP="00E12C24">
      <w:pPr>
        <w:spacing w:line="259" w:lineRule="auto"/>
        <w:jc w:val="both"/>
        <w:rPr>
          <w:sz w:val="24"/>
          <w:szCs w:val="24"/>
        </w:rPr>
      </w:pPr>
      <w:r w:rsidRPr="004753A2">
        <w:rPr>
          <w:sz w:val="24"/>
          <w:szCs w:val="24"/>
        </w:rPr>
        <w:tab/>
      </w:r>
      <w:r w:rsidRPr="004753A2">
        <w:rPr>
          <w:b/>
          <w:bCs/>
          <w:sz w:val="24"/>
          <w:szCs w:val="24"/>
        </w:rPr>
        <w:t xml:space="preserve">5.2.3.19 </w:t>
      </w:r>
      <w:r w:rsidRPr="004753A2">
        <w:rPr>
          <w:sz w:val="24"/>
          <w:szCs w:val="24"/>
        </w:rPr>
        <w:t>Bir oda veya bölüm tehlikeli hale geldiğinde, hastaların geçici olarak yeniden yerleştirileceği alternatif bakım alanının neresi olacağına karar verin,</w:t>
      </w:r>
    </w:p>
    <w:p w:rsidR="00205661" w:rsidRPr="004753A2" w:rsidRDefault="005F7BC8" w:rsidP="00205661">
      <w:pPr>
        <w:jc w:val="both"/>
        <w:rPr>
          <w:sz w:val="24"/>
          <w:szCs w:val="24"/>
        </w:rPr>
      </w:pPr>
      <w:r w:rsidRPr="004753A2">
        <w:rPr>
          <w:b/>
          <w:bCs/>
          <w:sz w:val="24"/>
          <w:szCs w:val="24"/>
        </w:rPr>
        <w:tab/>
      </w:r>
      <w:r w:rsidR="00205661" w:rsidRPr="004753A2">
        <w:rPr>
          <w:b/>
          <w:bCs/>
          <w:sz w:val="24"/>
          <w:szCs w:val="24"/>
        </w:rPr>
        <w:t>5.2.</w:t>
      </w:r>
      <w:r w:rsidR="003A560C" w:rsidRPr="004753A2">
        <w:rPr>
          <w:b/>
          <w:bCs/>
          <w:sz w:val="24"/>
          <w:szCs w:val="24"/>
        </w:rPr>
        <w:t>3.20</w:t>
      </w:r>
      <w:r w:rsidR="00472F58" w:rsidRPr="004753A2">
        <w:rPr>
          <w:sz w:val="24"/>
          <w:szCs w:val="24"/>
        </w:rPr>
        <w:t xml:space="preserve">Hasta kabulünün sona ermesiyle; görev yapan personel,  </w:t>
      </w:r>
      <w:r w:rsidR="003A560C" w:rsidRPr="004753A2">
        <w:rPr>
          <w:sz w:val="24"/>
          <w:szCs w:val="24"/>
        </w:rPr>
        <w:t>Dekontaminasyon</w:t>
      </w:r>
      <w:r w:rsidR="00472F58" w:rsidRPr="004753A2">
        <w:rPr>
          <w:sz w:val="24"/>
          <w:szCs w:val="24"/>
        </w:rPr>
        <w:t>ünitesi  ve alanı arındırılır.</w:t>
      </w:r>
    </w:p>
    <w:p w:rsidR="00205661" w:rsidRPr="004753A2" w:rsidRDefault="005F7BC8" w:rsidP="00205661">
      <w:pPr>
        <w:jc w:val="both"/>
        <w:rPr>
          <w:sz w:val="24"/>
          <w:szCs w:val="24"/>
        </w:rPr>
      </w:pPr>
      <w:r w:rsidRPr="004753A2">
        <w:rPr>
          <w:b/>
          <w:bCs/>
          <w:sz w:val="24"/>
          <w:szCs w:val="24"/>
        </w:rPr>
        <w:tab/>
      </w:r>
      <w:r w:rsidR="00205661" w:rsidRPr="004753A2">
        <w:rPr>
          <w:b/>
          <w:bCs/>
          <w:sz w:val="24"/>
          <w:szCs w:val="24"/>
        </w:rPr>
        <w:t>5.2.</w:t>
      </w:r>
      <w:r w:rsidR="003A560C" w:rsidRPr="004753A2">
        <w:rPr>
          <w:b/>
          <w:bCs/>
          <w:sz w:val="24"/>
          <w:szCs w:val="24"/>
        </w:rPr>
        <w:t>3.21</w:t>
      </w:r>
      <w:r w:rsidR="00472F58" w:rsidRPr="004753A2">
        <w:rPr>
          <w:sz w:val="24"/>
          <w:szCs w:val="24"/>
        </w:rPr>
        <w:t>Dekontaminasyon ekibinde yer alan personel arındırılarak, sağlık durumları izlenir.</w:t>
      </w:r>
    </w:p>
    <w:p w:rsidR="00205661" w:rsidRPr="004753A2" w:rsidRDefault="005F7BC8" w:rsidP="00205661">
      <w:pPr>
        <w:jc w:val="both"/>
        <w:rPr>
          <w:sz w:val="24"/>
          <w:szCs w:val="24"/>
        </w:rPr>
      </w:pPr>
      <w:r w:rsidRPr="004753A2">
        <w:rPr>
          <w:b/>
          <w:bCs/>
          <w:sz w:val="24"/>
          <w:szCs w:val="24"/>
        </w:rPr>
        <w:tab/>
      </w:r>
      <w:r w:rsidR="00205661" w:rsidRPr="004753A2">
        <w:rPr>
          <w:b/>
          <w:bCs/>
          <w:sz w:val="24"/>
          <w:szCs w:val="24"/>
        </w:rPr>
        <w:t>5.2.</w:t>
      </w:r>
      <w:r w:rsidR="00D133BA" w:rsidRPr="004753A2">
        <w:rPr>
          <w:b/>
          <w:bCs/>
          <w:sz w:val="24"/>
          <w:szCs w:val="24"/>
        </w:rPr>
        <w:t>3.</w:t>
      </w:r>
      <w:r w:rsidR="003A560C" w:rsidRPr="004753A2">
        <w:rPr>
          <w:b/>
          <w:bCs/>
          <w:sz w:val="24"/>
          <w:szCs w:val="24"/>
        </w:rPr>
        <w:t>22</w:t>
      </w:r>
      <w:r w:rsidR="00472F58" w:rsidRPr="004753A2">
        <w:rPr>
          <w:sz w:val="24"/>
          <w:szCs w:val="24"/>
        </w:rPr>
        <w:t>Hasta gelişi bittikten sonra İtfaiye ekipleri tarafından KBRN ünitesi / arınma alanı ile  hastane bahçesinin arındırılması yapılır.</w:t>
      </w:r>
    </w:p>
    <w:p w:rsidR="001228A8" w:rsidRPr="004753A2" w:rsidRDefault="005F7BC8" w:rsidP="001228A8">
      <w:pPr>
        <w:jc w:val="both"/>
        <w:rPr>
          <w:sz w:val="24"/>
          <w:szCs w:val="24"/>
        </w:rPr>
      </w:pPr>
      <w:r w:rsidRPr="004753A2">
        <w:rPr>
          <w:b/>
          <w:sz w:val="24"/>
          <w:szCs w:val="24"/>
        </w:rPr>
        <w:tab/>
      </w:r>
      <w:r w:rsidR="00205661" w:rsidRPr="004753A2">
        <w:rPr>
          <w:b/>
          <w:sz w:val="24"/>
          <w:szCs w:val="24"/>
        </w:rPr>
        <w:t>5.2.</w:t>
      </w:r>
      <w:r w:rsidR="00D133BA" w:rsidRPr="004753A2">
        <w:rPr>
          <w:b/>
          <w:sz w:val="24"/>
          <w:szCs w:val="24"/>
        </w:rPr>
        <w:t>3.</w:t>
      </w:r>
      <w:r w:rsidR="00FE7B85" w:rsidRPr="004753A2">
        <w:rPr>
          <w:b/>
          <w:sz w:val="24"/>
          <w:szCs w:val="24"/>
        </w:rPr>
        <w:t>2</w:t>
      </w:r>
      <w:r w:rsidR="003A560C" w:rsidRPr="004753A2">
        <w:rPr>
          <w:b/>
          <w:sz w:val="24"/>
          <w:szCs w:val="24"/>
        </w:rPr>
        <w:t>3</w:t>
      </w:r>
      <w:r w:rsidR="00205661" w:rsidRPr="004753A2">
        <w:rPr>
          <w:sz w:val="24"/>
          <w:szCs w:val="24"/>
        </w:rPr>
        <w:t>.</w:t>
      </w:r>
      <w:r w:rsidR="00472F58" w:rsidRPr="004753A2">
        <w:rPr>
          <w:sz w:val="24"/>
          <w:szCs w:val="24"/>
        </w:rPr>
        <w:t xml:space="preserve"> Tedavisi tamamlanan kişilerin uzun süreli durumlarının izlenmesi için İl Sağlık Müdürlüğü’ne bildirir.</w:t>
      </w:r>
    </w:p>
    <w:p w:rsidR="001228A8" w:rsidRPr="004753A2" w:rsidRDefault="001228A8" w:rsidP="001228A8">
      <w:pPr>
        <w:jc w:val="both"/>
        <w:rPr>
          <w:sz w:val="24"/>
          <w:szCs w:val="24"/>
        </w:rPr>
      </w:pPr>
      <w:r w:rsidRPr="004753A2">
        <w:rPr>
          <w:sz w:val="24"/>
          <w:szCs w:val="24"/>
        </w:rPr>
        <w:tab/>
      </w:r>
      <w:r w:rsidRPr="004753A2">
        <w:rPr>
          <w:b/>
          <w:sz w:val="24"/>
          <w:szCs w:val="24"/>
        </w:rPr>
        <w:t>5.2.</w:t>
      </w:r>
      <w:r w:rsidR="00D133BA" w:rsidRPr="004753A2">
        <w:rPr>
          <w:b/>
          <w:sz w:val="24"/>
          <w:szCs w:val="24"/>
        </w:rPr>
        <w:t>3.</w:t>
      </w:r>
      <w:r w:rsidR="00DD0660" w:rsidRPr="004753A2">
        <w:rPr>
          <w:b/>
          <w:sz w:val="24"/>
          <w:szCs w:val="24"/>
        </w:rPr>
        <w:t>2</w:t>
      </w:r>
      <w:r w:rsidR="003A560C" w:rsidRPr="004753A2">
        <w:rPr>
          <w:b/>
          <w:sz w:val="24"/>
          <w:szCs w:val="24"/>
        </w:rPr>
        <w:t>4</w:t>
      </w:r>
      <w:r w:rsidR="00472F58" w:rsidRPr="004753A2">
        <w:rPr>
          <w:sz w:val="24"/>
          <w:szCs w:val="24"/>
        </w:rPr>
        <w:t>Hastaların tedavi ve bakımları sırasında ortaya çıkan atıklarının diğer atıklara ve kanalizasyona karışmasını önleyecek tedbirleri alınır</w:t>
      </w:r>
    </w:p>
    <w:p w:rsidR="00FE7B85" w:rsidRPr="004753A2" w:rsidRDefault="00FE7B85" w:rsidP="00FE7B85">
      <w:pPr>
        <w:jc w:val="both"/>
        <w:rPr>
          <w:sz w:val="24"/>
          <w:szCs w:val="24"/>
        </w:rPr>
      </w:pPr>
      <w:r w:rsidRPr="004753A2">
        <w:rPr>
          <w:sz w:val="24"/>
          <w:szCs w:val="24"/>
        </w:rPr>
        <w:tab/>
      </w:r>
      <w:r w:rsidRPr="004753A2">
        <w:rPr>
          <w:b/>
          <w:sz w:val="24"/>
          <w:szCs w:val="24"/>
        </w:rPr>
        <w:t>5.2.3.2</w:t>
      </w:r>
      <w:r w:rsidR="003A560C" w:rsidRPr="004753A2">
        <w:rPr>
          <w:b/>
          <w:sz w:val="24"/>
          <w:szCs w:val="24"/>
        </w:rPr>
        <w:t>5</w:t>
      </w:r>
      <w:r w:rsidR="00472F58" w:rsidRPr="004753A2">
        <w:rPr>
          <w:sz w:val="24"/>
          <w:szCs w:val="24"/>
        </w:rPr>
        <w:t>Olayın adli vaka olması sebebiyle kimliklendirme ve deli</w:t>
      </w:r>
      <w:r w:rsidR="003A560C" w:rsidRPr="004753A2">
        <w:rPr>
          <w:sz w:val="24"/>
          <w:szCs w:val="24"/>
        </w:rPr>
        <w:t>lleri karartma husus</w:t>
      </w:r>
      <w:r w:rsidR="00472F58" w:rsidRPr="004753A2">
        <w:rPr>
          <w:sz w:val="24"/>
          <w:szCs w:val="24"/>
        </w:rPr>
        <w:t>larına dikkat edilir</w:t>
      </w:r>
    </w:p>
    <w:p w:rsidR="003A560C" w:rsidRPr="004753A2" w:rsidRDefault="00FE7B85" w:rsidP="003A560C">
      <w:pPr>
        <w:jc w:val="both"/>
        <w:rPr>
          <w:sz w:val="24"/>
          <w:szCs w:val="24"/>
        </w:rPr>
      </w:pPr>
      <w:r w:rsidRPr="004753A2">
        <w:rPr>
          <w:sz w:val="24"/>
          <w:szCs w:val="24"/>
        </w:rPr>
        <w:tab/>
      </w:r>
      <w:r w:rsidRPr="004753A2">
        <w:rPr>
          <w:b/>
          <w:sz w:val="24"/>
          <w:szCs w:val="24"/>
        </w:rPr>
        <w:t>5.2.3.2</w:t>
      </w:r>
      <w:r w:rsidR="003A560C" w:rsidRPr="004753A2">
        <w:rPr>
          <w:b/>
          <w:sz w:val="24"/>
          <w:szCs w:val="24"/>
        </w:rPr>
        <w:t>6</w:t>
      </w:r>
      <w:r w:rsidR="00472F58" w:rsidRPr="004753A2">
        <w:rPr>
          <w:sz w:val="24"/>
          <w:szCs w:val="24"/>
        </w:rPr>
        <w:t>Tahlile gönderilen numunelerin sonu</w:t>
      </w:r>
      <w:r w:rsidR="003A560C" w:rsidRPr="004753A2">
        <w:rPr>
          <w:sz w:val="24"/>
          <w:szCs w:val="24"/>
        </w:rPr>
        <w:t>c</w:t>
      </w:r>
      <w:r w:rsidR="00472F58" w:rsidRPr="004753A2">
        <w:rPr>
          <w:sz w:val="24"/>
          <w:szCs w:val="24"/>
        </w:rPr>
        <w:t>una göre ya karantinaya devam edilir ya da HAP Başkanı’nın talimatı Yeşil Kod ilan edilerek  normale işleyişe geri dönülür</w:t>
      </w:r>
      <w:r w:rsidR="003A560C" w:rsidRPr="004753A2">
        <w:rPr>
          <w:sz w:val="24"/>
          <w:szCs w:val="24"/>
        </w:rPr>
        <w:t>.</w:t>
      </w:r>
    </w:p>
    <w:p w:rsidR="003A560C" w:rsidRPr="004753A2" w:rsidRDefault="003A560C" w:rsidP="003A560C">
      <w:pPr>
        <w:jc w:val="both"/>
        <w:rPr>
          <w:sz w:val="24"/>
          <w:szCs w:val="24"/>
        </w:rPr>
      </w:pPr>
    </w:p>
    <w:p w:rsidR="003A560C" w:rsidRPr="004753A2" w:rsidRDefault="003A560C" w:rsidP="003A560C">
      <w:pPr>
        <w:jc w:val="both"/>
        <w:rPr>
          <w:sz w:val="24"/>
          <w:szCs w:val="24"/>
        </w:rPr>
      </w:pPr>
    </w:p>
    <w:p w:rsidR="000F5FC0" w:rsidRPr="004753A2" w:rsidRDefault="003A560C" w:rsidP="003A560C">
      <w:pPr>
        <w:jc w:val="both"/>
        <w:rPr>
          <w:sz w:val="24"/>
          <w:szCs w:val="24"/>
        </w:rPr>
      </w:pPr>
      <w:r w:rsidRPr="004753A2">
        <w:rPr>
          <w:b/>
          <w:sz w:val="24"/>
          <w:szCs w:val="24"/>
        </w:rPr>
        <w:t>5.4.3.27</w:t>
      </w:r>
      <w:r w:rsidR="00F36AFA" w:rsidRPr="004753A2">
        <w:rPr>
          <w:b/>
          <w:sz w:val="24"/>
          <w:szCs w:val="24"/>
        </w:rPr>
        <w:t xml:space="preserve"> İş Akış Şeması </w:t>
      </w:r>
    </w:p>
    <w:p w:rsidR="00B85C81" w:rsidRPr="004753A2" w:rsidRDefault="003A560C" w:rsidP="009346BA">
      <w:pPr>
        <w:pStyle w:val="ListeParagraf"/>
        <w:tabs>
          <w:tab w:val="left" w:pos="426"/>
          <w:tab w:val="left" w:pos="709"/>
        </w:tabs>
        <w:spacing w:line="276" w:lineRule="auto"/>
        <w:ind w:left="0" w:right="-24"/>
        <w:jc w:val="both"/>
        <w:rPr>
          <w:b/>
          <w:sz w:val="24"/>
          <w:szCs w:val="24"/>
        </w:rPr>
      </w:pPr>
      <w:r w:rsidRPr="004753A2">
        <w:rPr>
          <w:b/>
          <w:noProof/>
          <w:sz w:val="24"/>
          <w:szCs w:val="24"/>
        </w:rPr>
        <w:drawing>
          <wp:anchor distT="0" distB="0" distL="114300" distR="114300" simplePos="0" relativeHeight="251659264" behindDoc="0" locked="0" layoutInCell="1" allowOverlap="1">
            <wp:simplePos x="0" y="0"/>
            <wp:positionH relativeFrom="column">
              <wp:posOffset>-86995</wp:posOffset>
            </wp:positionH>
            <wp:positionV relativeFrom="paragraph">
              <wp:posOffset>86995</wp:posOffset>
            </wp:positionV>
            <wp:extent cx="6096000" cy="2676525"/>
            <wp:effectExtent l="19050" t="0" r="0" b="0"/>
            <wp:wrapSquare wrapText="bothSides"/>
            <wp:docPr id="7"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9" cstate="print"/>
                    <a:srcRect/>
                    <a:stretch>
                      <a:fillRect/>
                    </a:stretch>
                  </pic:blipFill>
                  <pic:spPr bwMode="auto">
                    <a:xfrm>
                      <a:off x="0" y="0"/>
                      <a:ext cx="6096000" cy="2676525"/>
                    </a:xfrm>
                    <a:prstGeom prst="rect">
                      <a:avLst/>
                    </a:prstGeom>
                    <a:noFill/>
                    <a:ln w="9525">
                      <a:noFill/>
                      <a:miter lim="800000"/>
                      <a:headEnd/>
                      <a:tailEnd/>
                    </a:ln>
                  </pic:spPr>
                </pic:pic>
              </a:graphicData>
            </a:graphic>
          </wp:anchor>
        </w:drawing>
      </w:r>
    </w:p>
    <w:p w:rsidR="003A560C" w:rsidRPr="004753A2" w:rsidRDefault="003A560C" w:rsidP="009346BA">
      <w:pPr>
        <w:pStyle w:val="ListeParagraf"/>
        <w:tabs>
          <w:tab w:val="left" w:pos="426"/>
          <w:tab w:val="left" w:pos="709"/>
        </w:tabs>
        <w:spacing w:line="276" w:lineRule="auto"/>
        <w:ind w:left="0" w:right="-24"/>
        <w:jc w:val="both"/>
        <w:rPr>
          <w:b/>
          <w:sz w:val="24"/>
          <w:szCs w:val="24"/>
        </w:rPr>
      </w:pPr>
    </w:p>
    <w:p w:rsidR="003A560C" w:rsidRPr="004753A2" w:rsidRDefault="003A560C" w:rsidP="009346BA">
      <w:pPr>
        <w:pStyle w:val="ListeParagraf"/>
        <w:tabs>
          <w:tab w:val="left" w:pos="426"/>
          <w:tab w:val="left" w:pos="709"/>
        </w:tabs>
        <w:spacing w:line="276" w:lineRule="auto"/>
        <w:ind w:left="0" w:right="-24"/>
        <w:jc w:val="both"/>
        <w:rPr>
          <w:b/>
          <w:sz w:val="24"/>
          <w:szCs w:val="24"/>
        </w:rPr>
      </w:pPr>
    </w:p>
    <w:p w:rsidR="003A560C" w:rsidRPr="004753A2" w:rsidRDefault="003A560C" w:rsidP="009346BA">
      <w:pPr>
        <w:pStyle w:val="ListeParagraf"/>
        <w:tabs>
          <w:tab w:val="left" w:pos="426"/>
          <w:tab w:val="left" w:pos="709"/>
        </w:tabs>
        <w:spacing w:line="276" w:lineRule="auto"/>
        <w:ind w:left="0" w:right="-24"/>
        <w:jc w:val="both"/>
        <w:rPr>
          <w:b/>
          <w:sz w:val="24"/>
          <w:szCs w:val="24"/>
        </w:rPr>
      </w:pPr>
    </w:p>
    <w:p w:rsidR="003A560C" w:rsidRPr="004753A2" w:rsidRDefault="003A560C" w:rsidP="009346BA">
      <w:pPr>
        <w:pStyle w:val="ListeParagraf"/>
        <w:tabs>
          <w:tab w:val="left" w:pos="426"/>
          <w:tab w:val="left" w:pos="709"/>
        </w:tabs>
        <w:spacing w:line="276" w:lineRule="auto"/>
        <w:ind w:left="0" w:right="-24"/>
        <w:jc w:val="both"/>
        <w:rPr>
          <w:b/>
          <w:sz w:val="24"/>
          <w:szCs w:val="24"/>
        </w:rPr>
      </w:pPr>
    </w:p>
    <w:p w:rsidR="003A560C" w:rsidRPr="004753A2" w:rsidRDefault="003A560C" w:rsidP="009346BA">
      <w:pPr>
        <w:pStyle w:val="ListeParagraf"/>
        <w:tabs>
          <w:tab w:val="left" w:pos="426"/>
          <w:tab w:val="left" w:pos="709"/>
        </w:tabs>
        <w:spacing w:line="276" w:lineRule="auto"/>
        <w:ind w:left="0" w:right="-24"/>
        <w:jc w:val="both"/>
        <w:rPr>
          <w:b/>
          <w:sz w:val="24"/>
          <w:szCs w:val="24"/>
        </w:rPr>
      </w:pPr>
    </w:p>
    <w:p w:rsidR="003A560C" w:rsidRPr="004753A2" w:rsidRDefault="003A560C" w:rsidP="003A560C">
      <w:pPr>
        <w:tabs>
          <w:tab w:val="left" w:pos="426"/>
          <w:tab w:val="left" w:pos="709"/>
        </w:tabs>
        <w:spacing w:line="276" w:lineRule="auto"/>
        <w:ind w:right="-24"/>
        <w:jc w:val="both"/>
        <w:rPr>
          <w:b/>
          <w:sz w:val="24"/>
          <w:szCs w:val="24"/>
        </w:rPr>
      </w:pPr>
    </w:p>
    <w:p w:rsidR="003A560C" w:rsidRPr="004753A2" w:rsidRDefault="003A560C" w:rsidP="003A560C">
      <w:pPr>
        <w:tabs>
          <w:tab w:val="left" w:pos="426"/>
          <w:tab w:val="left" w:pos="709"/>
        </w:tabs>
        <w:spacing w:line="276" w:lineRule="auto"/>
        <w:ind w:right="-24"/>
        <w:jc w:val="both"/>
        <w:rPr>
          <w:b/>
          <w:sz w:val="24"/>
          <w:szCs w:val="24"/>
        </w:rPr>
      </w:pPr>
    </w:p>
    <w:p w:rsidR="003A560C" w:rsidRPr="004753A2" w:rsidRDefault="003A560C" w:rsidP="003A560C">
      <w:pPr>
        <w:tabs>
          <w:tab w:val="left" w:pos="426"/>
          <w:tab w:val="left" w:pos="709"/>
        </w:tabs>
        <w:spacing w:line="276" w:lineRule="auto"/>
        <w:ind w:right="-24"/>
        <w:jc w:val="both"/>
        <w:rPr>
          <w:b/>
          <w:sz w:val="24"/>
          <w:szCs w:val="24"/>
        </w:rPr>
      </w:pPr>
    </w:p>
    <w:p w:rsidR="003A560C" w:rsidRPr="004753A2" w:rsidRDefault="003A560C" w:rsidP="003A560C">
      <w:pPr>
        <w:tabs>
          <w:tab w:val="left" w:pos="426"/>
          <w:tab w:val="left" w:pos="709"/>
        </w:tabs>
        <w:spacing w:line="276" w:lineRule="auto"/>
        <w:ind w:right="-24"/>
        <w:jc w:val="both"/>
        <w:rPr>
          <w:b/>
          <w:sz w:val="24"/>
          <w:szCs w:val="24"/>
        </w:rPr>
      </w:pPr>
    </w:p>
    <w:p w:rsidR="003A560C" w:rsidRPr="004753A2" w:rsidRDefault="003A560C" w:rsidP="003A560C">
      <w:pPr>
        <w:tabs>
          <w:tab w:val="left" w:pos="426"/>
          <w:tab w:val="left" w:pos="709"/>
        </w:tabs>
        <w:spacing w:line="276" w:lineRule="auto"/>
        <w:ind w:right="-24"/>
        <w:jc w:val="both"/>
        <w:rPr>
          <w:b/>
          <w:sz w:val="24"/>
          <w:szCs w:val="24"/>
        </w:rPr>
      </w:pPr>
    </w:p>
    <w:p w:rsidR="003A560C" w:rsidRPr="004753A2" w:rsidRDefault="003A560C" w:rsidP="003A560C">
      <w:pPr>
        <w:tabs>
          <w:tab w:val="left" w:pos="426"/>
          <w:tab w:val="left" w:pos="709"/>
        </w:tabs>
        <w:spacing w:line="276" w:lineRule="auto"/>
        <w:ind w:right="-24"/>
        <w:jc w:val="both"/>
        <w:rPr>
          <w:b/>
          <w:sz w:val="24"/>
          <w:szCs w:val="24"/>
        </w:rPr>
      </w:pPr>
    </w:p>
    <w:p w:rsidR="003A560C" w:rsidRPr="004753A2" w:rsidRDefault="003A560C" w:rsidP="003A560C">
      <w:pPr>
        <w:tabs>
          <w:tab w:val="left" w:pos="426"/>
          <w:tab w:val="left" w:pos="709"/>
        </w:tabs>
        <w:spacing w:line="276" w:lineRule="auto"/>
        <w:ind w:right="-24"/>
        <w:jc w:val="both"/>
        <w:rPr>
          <w:b/>
          <w:sz w:val="24"/>
          <w:szCs w:val="24"/>
        </w:rPr>
      </w:pPr>
    </w:p>
    <w:p w:rsidR="003A560C" w:rsidRPr="004753A2" w:rsidRDefault="003A560C" w:rsidP="003A560C">
      <w:pPr>
        <w:tabs>
          <w:tab w:val="left" w:pos="426"/>
          <w:tab w:val="left" w:pos="709"/>
        </w:tabs>
        <w:spacing w:line="276" w:lineRule="auto"/>
        <w:ind w:right="-24"/>
        <w:jc w:val="both"/>
        <w:rPr>
          <w:b/>
          <w:sz w:val="24"/>
          <w:szCs w:val="24"/>
        </w:rPr>
      </w:pPr>
    </w:p>
    <w:p w:rsidR="003A560C" w:rsidRPr="004753A2" w:rsidRDefault="003A560C" w:rsidP="003A560C">
      <w:pPr>
        <w:pStyle w:val="ListeParagraf"/>
        <w:tabs>
          <w:tab w:val="left" w:pos="426"/>
          <w:tab w:val="left" w:pos="709"/>
        </w:tabs>
        <w:spacing w:line="276" w:lineRule="auto"/>
        <w:ind w:left="0" w:right="-24"/>
        <w:jc w:val="both"/>
        <w:rPr>
          <w:b/>
          <w:sz w:val="24"/>
          <w:szCs w:val="24"/>
        </w:rPr>
      </w:pPr>
    </w:p>
    <w:p w:rsidR="0016123A" w:rsidRPr="004753A2" w:rsidRDefault="00E6553D" w:rsidP="003A560C">
      <w:pPr>
        <w:tabs>
          <w:tab w:val="left" w:pos="426"/>
          <w:tab w:val="left" w:pos="709"/>
        </w:tabs>
        <w:spacing w:line="276" w:lineRule="auto"/>
        <w:ind w:right="-24"/>
        <w:jc w:val="both"/>
        <w:rPr>
          <w:b/>
          <w:sz w:val="24"/>
          <w:szCs w:val="24"/>
        </w:rPr>
      </w:pPr>
      <w:r w:rsidRPr="004753A2">
        <w:rPr>
          <w:b/>
          <w:sz w:val="24"/>
          <w:szCs w:val="24"/>
        </w:rPr>
        <w:tab/>
        <w:t>5.5. İlgili Dokümanlar</w:t>
      </w:r>
    </w:p>
    <w:p w:rsidR="009E0D9D" w:rsidRPr="004753A2" w:rsidRDefault="00F36AFA" w:rsidP="004753A2">
      <w:pPr>
        <w:pStyle w:val="ListeParagraf"/>
        <w:tabs>
          <w:tab w:val="left" w:pos="426"/>
          <w:tab w:val="left" w:pos="709"/>
        </w:tabs>
        <w:ind w:left="0" w:right="-24"/>
        <w:jc w:val="both"/>
        <w:rPr>
          <w:sz w:val="24"/>
          <w:szCs w:val="24"/>
        </w:rPr>
      </w:pPr>
      <w:r w:rsidRPr="004753A2">
        <w:rPr>
          <w:sz w:val="24"/>
          <w:szCs w:val="24"/>
        </w:rPr>
        <w:tab/>
      </w:r>
      <w:r w:rsidR="004753A2" w:rsidRPr="004753A2">
        <w:rPr>
          <w:sz w:val="24"/>
          <w:szCs w:val="24"/>
        </w:rPr>
        <w:tab/>
      </w:r>
      <w:r w:rsidRPr="004753A2">
        <w:rPr>
          <w:sz w:val="24"/>
          <w:szCs w:val="24"/>
        </w:rPr>
        <w:t xml:space="preserve">- Turuncu Kod </w:t>
      </w:r>
      <w:r w:rsidR="00E6553D" w:rsidRPr="004753A2">
        <w:rPr>
          <w:sz w:val="24"/>
          <w:szCs w:val="24"/>
        </w:rPr>
        <w:t xml:space="preserve">Olay Bildirim </w:t>
      </w:r>
      <w:r w:rsidRPr="004753A2">
        <w:rPr>
          <w:sz w:val="24"/>
          <w:szCs w:val="24"/>
        </w:rPr>
        <w:t>Formu</w:t>
      </w:r>
    </w:p>
    <w:p w:rsidR="00F36AFA" w:rsidRPr="004753A2" w:rsidRDefault="00F36AFA" w:rsidP="004753A2">
      <w:pPr>
        <w:pStyle w:val="ListeParagraf"/>
        <w:tabs>
          <w:tab w:val="left" w:pos="426"/>
          <w:tab w:val="left" w:pos="709"/>
        </w:tabs>
        <w:ind w:left="0" w:right="-24"/>
        <w:jc w:val="both"/>
        <w:rPr>
          <w:sz w:val="24"/>
          <w:szCs w:val="24"/>
        </w:rPr>
      </w:pPr>
      <w:r w:rsidRPr="004753A2">
        <w:rPr>
          <w:sz w:val="24"/>
          <w:szCs w:val="24"/>
        </w:rPr>
        <w:tab/>
      </w:r>
      <w:r w:rsidR="004753A2" w:rsidRPr="004753A2">
        <w:rPr>
          <w:sz w:val="24"/>
          <w:szCs w:val="24"/>
        </w:rPr>
        <w:tab/>
      </w:r>
      <w:r w:rsidRPr="004753A2">
        <w:rPr>
          <w:sz w:val="24"/>
          <w:szCs w:val="24"/>
        </w:rPr>
        <w:t>- HAP formları</w:t>
      </w:r>
    </w:p>
    <w:p w:rsidR="00E6553D" w:rsidRPr="004753A2" w:rsidRDefault="004753A2" w:rsidP="004753A2">
      <w:pPr>
        <w:rPr>
          <w:sz w:val="24"/>
          <w:szCs w:val="24"/>
        </w:rPr>
      </w:pPr>
      <w:r w:rsidRPr="004753A2">
        <w:rPr>
          <w:sz w:val="24"/>
          <w:szCs w:val="24"/>
        </w:rPr>
        <w:tab/>
      </w:r>
      <w:r w:rsidR="00E6553D" w:rsidRPr="004753A2">
        <w:rPr>
          <w:sz w:val="24"/>
          <w:szCs w:val="24"/>
        </w:rPr>
        <w:t xml:space="preserve">- </w:t>
      </w:r>
      <w:r w:rsidR="00EC2A67" w:rsidRPr="004753A2">
        <w:rPr>
          <w:sz w:val="24"/>
          <w:szCs w:val="24"/>
        </w:rPr>
        <w:t>Hasta dosyaları</w:t>
      </w:r>
    </w:p>
    <w:p w:rsidR="004753A2" w:rsidRPr="004753A2" w:rsidRDefault="004753A2" w:rsidP="004753A2">
      <w:pPr>
        <w:rPr>
          <w:sz w:val="24"/>
          <w:szCs w:val="24"/>
        </w:rPr>
      </w:pPr>
      <w:r w:rsidRPr="004753A2">
        <w:rPr>
          <w:sz w:val="24"/>
          <w:szCs w:val="24"/>
        </w:rPr>
        <w:tab/>
        <w:t>- Triaj Kartları</w:t>
      </w:r>
    </w:p>
    <w:p w:rsidR="004753A2" w:rsidRPr="004753A2" w:rsidRDefault="004753A2" w:rsidP="004753A2">
      <w:pPr>
        <w:rPr>
          <w:sz w:val="24"/>
          <w:szCs w:val="24"/>
        </w:rPr>
      </w:pPr>
      <w:r w:rsidRPr="004753A2">
        <w:rPr>
          <w:sz w:val="24"/>
          <w:szCs w:val="24"/>
        </w:rPr>
        <w:tab/>
        <w:t xml:space="preserve">-  İlgili HAP Prosedürleri </w:t>
      </w:r>
    </w:p>
    <w:p w:rsidR="004753A2" w:rsidRPr="004753A2" w:rsidRDefault="004753A2" w:rsidP="00E6553D">
      <w:pPr>
        <w:rPr>
          <w:sz w:val="24"/>
          <w:szCs w:val="24"/>
        </w:rPr>
      </w:pPr>
    </w:p>
    <w:p w:rsidR="00E6553D" w:rsidRPr="004753A2" w:rsidRDefault="00E6553D" w:rsidP="005F7216">
      <w:pPr>
        <w:pStyle w:val="ListeParagraf"/>
        <w:tabs>
          <w:tab w:val="left" w:pos="426"/>
          <w:tab w:val="left" w:pos="709"/>
        </w:tabs>
        <w:spacing w:line="276" w:lineRule="auto"/>
        <w:ind w:left="0" w:right="-24"/>
        <w:jc w:val="both"/>
        <w:rPr>
          <w:sz w:val="24"/>
          <w:szCs w:val="24"/>
        </w:rPr>
      </w:pPr>
    </w:p>
    <w:p w:rsidR="00F36AFA" w:rsidRPr="004753A2" w:rsidRDefault="00F36AFA" w:rsidP="005F7216">
      <w:pPr>
        <w:pStyle w:val="ListeParagraf"/>
        <w:tabs>
          <w:tab w:val="left" w:pos="426"/>
          <w:tab w:val="left" w:pos="709"/>
        </w:tabs>
        <w:spacing w:line="276" w:lineRule="auto"/>
        <w:ind w:left="0" w:right="-24"/>
        <w:jc w:val="both"/>
        <w:rPr>
          <w:sz w:val="24"/>
          <w:szCs w:val="24"/>
        </w:rPr>
      </w:pPr>
    </w:p>
    <w:p w:rsidR="009E0D9D" w:rsidRPr="004753A2" w:rsidRDefault="009E0D9D" w:rsidP="005F7216">
      <w:pPr>
        <w:pStyle w:val="ListeParagraf"/>
        <w:tabs>
          <w:tab w:val="left" w:pos="426"/>
          <w:tab w:val="left" w:pos="709"/>
        </w:tabs>
        <w:spacing w:line="276" w:lineRule="auto"/>
        <w:ind w:left="0" w:right="-24"/>
        <w:jc w:val="both"/>
        <w:rPr>
          <w:rFonts w:ascii="Calibri" w:hAnsi="Calibri" w:cs="Calibri"/>
          <w:sz w:val="24"/>
          <w:szCs w:val="24"/>
        </w:rPr>
      </w:pPr>
    </w:p>
    <w:p w:rsidR="009E0D9D" w:rsidRPr="004753A2" w:rsidRDefault="009E0D9D" w:rsidP="005F7216">
      <w:pPr>
        <w:pStyle w:val="ListeParagraf"/>
        <w:tabs>
          <w:tab w:val="left" w:pos="426"/>
          <w:tab w:val="left" w:pos="709"/>
        </w:tabs>
        <w:spacing w:line="276" w:lineRule="auto"/>
        <w:ind w:left="0" w:right="-24"/>
        <w:jc w:val="both"/>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8E2173" w:rsidRPr="004753A2" w:rsidRDefault="008E2173" w:rsidP="00051D51">
      <w:pPr>
        <w:pStyle w:val="ListeParagraf"/>
        <w:tabs>
          <w:tab w:val="left" w:pos="426"/>
          <w:tab w:val="left" w:pos="709"/>
        </w:tabs>
        <w:spacing w:line="276" w:lineRule="auto"/>
        <w:ind w:left="0" w:right="-24"/>
        <w:jc w:val="right"/>
        <w:rPr>
          <w:rFonts w:ascii="Calibri" w:hAnsi="Calibri" w:cs="Calibri"/>
          <w:sz w:val="24"/>
          <w:szCs w:val="24"/>
        </w:rPr>
      </w:pPr>
    </w:p>
    <w:p w:rsidR="00035D7E" w:rsidRPr="004753A2" w:rsidRDefault="00035D7E" w:rsidP="00051D51">
      <w:pPr>
        <w:pStyle w:val="ListeParagraf"/>
        <w:tabs>
          <w:tab w:val="left" w:pos="426"/>
          <w:tab w:val="left" w:pos="709"/>
        </w:tabs>
        <w:spacing w:line="276" w:lineRule="auto"/>
        <w:ind w:left="0" w:right="-24"/>
        <w:jc w:val="right"/>
        <w:rPr>
          <w:b/>
          <w:sz w:val="24"/>
          <w:szCs w:val="24"/>
        </w:rPr>
      </w:pPr>
    </w:p>
    <w:p w:rsidR="00051D51" w:rsidRPr="004753A2" w:rsidRDefault="00051D51" w:rsidP="00035D7E">
      <w:pPr>
        <w:pStyle w:val="ListeParagraf"/>
        <w:tabs>
          <w:tab w:val="left" w:pos="426"/>
          <w:tab w:val="left" w:pos="709"/>
        </w:tabs>
        <w:spacing w:line="276" w:lineRule="auto"/>
        <w:ind w:left="0" w:right="-24"/>
        <w:jc w:val="right"/>
        <w:rPr>
          <w:b/>
          <w:sz w:val="24"/>
          <w:szCs w:val="24"/>
        </w:rPr>
      </w:pPr>
      <w:r w:rsidRPr="004753A2">
        <w:rPr>
          <w:b/>
          <w:sz w:val="24"/>
          <w:szCs w:val="24"/>
        </w:rPr>
        <w:t>EK – 1</w:t>
      </w:r>
    </w:p>
    <w:tbl>
      <w:tblPr>
        <w:tblW w:w="1059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2"/>
        <w:gridCol w:w="7513"/>
      </w:tblGrid>
      <w:tr w:rsidR="00035D7E" w:rsidRPr="004753A2" w:rsidTr="005E78BB">
        <w:trPr>
          <w:trHeight w:val="555"/>
        </w:trPr>
        <w:tc>
          <w:tcPr>
            <w:tcW w:w="3082" w:type="dxa"/>
          </w:tcPr>
          <w:p w:rsidR="00035D7E" w:rsidRPr="004753A2" w:rsidRDefault="00035D7E" w:rsidP="005E78BB">
            <w:pPr>
              <w:rPr>
                <w:b/>
                <w:sz w:val="24"/>
                <w:szCs w:val="24"/>
              </w:rPr>
            </w:pPr>
          </w:p>
          <w:p w:rsidR="00035D7E" w:rsidRPr="004753A2" w:rsidRDefault="00035D7E" w:rsidP="005E78BB">
            <w:pPr>
              <w:rPr>
                <w:b/>
                <w:sz w:val="24"/>
                <w:szCs w:val="24"/>
              </w:rPr>
            </w:pPr>
            <w:r w:rsidRPr="004753A2">
              <w:rPr>
                <w:b/>
                <w:sz w:val="24"/>
                <w:szCs w:val="24"/>
              </w:rPr>
              <w:t xml:space="preserve">KBRN Olayın Olduğu Tarih </w:t>
            </w:r>
          </w:p>
          <w:p w:rsidR="00035D7E" w:rsidRPr="004753A2" w:rsidRDefault="00035D7E" w:rsidP="005E78BB">
            <w:pPr>
              <w:rPr>
                <w:b/>
                <w:sz w:val="24"/>
                <w:szCs w:val="24"/>
              </w:rPr>
            </w:pPr>
            <w:r w:rsidRPr="004753A2">
              <w:rPr>
                <w:b/>
                <w:sz w:val="24"/>
                <w:szCs w:val="24"/>
              </w:rPr>
              <w:t xml:space="preserve">Ve Saat </w:t>
            </w:r>
          </w:p>
        </w:tc>
        <w:tc>
          <w:tcPr>
            <w:tcW w:w="7513" w:type="dxa"/>
          </w:tcPr>
          <w:p w:rsidR="00035D7E" w:rsidRPr="004753A2" w:rsidRDefault="00035D7E" w:rsidP="005E78BB"/>
        </w:tc>
      </w:tr>
      <w:tr w:rsidR="00035D7E" w:rsidRPr="004753A2" w:rsidTr="005E78BB">
        <w:trPr>
          <w:trHeight w:val="555"/>
        </w:trPr>
        <w:tc>
          <w:tcPr>
            <w:tcW w:w="3082" w:type="dxa"/>
          </w:tcPr>
          <w:p w:rsidR="00035D7E" w:rsidRPr="004753A2" w:rsidRDefault="00035D7E" w:rsidP="005E78BB">
            <w:pPr>
              <w:rPr>
                <w:b/>
                <w:sz w:val="24"/>
                <w:szCs w:val="24"/>
              </w:rPr>
            </w:pPr>
          </w:p>
          <w:p w:rsidR="00035D7E" w:rsidRPr="004753A2" w:rsidRDefault="00035D7E" w:rsidP="005E78BB">
            <w:pPr>
              <w:rPr>
                <w:b/>
                <w:sz w:val="24"/>
                <w:szCs w:val="24"/>
              </w:rPr>
            </w:pPr>
            <w:r w:rsidRPr="004753A2">
              <w:rPr>
                <w:b/>
                <w:sz w:val="24"/>
                <w:szCs w:val="24"/>
              </w:rPr>
              <w:t xml:space="preserve">KBRN Olayın Olduğu Yer </w:t>
            </w:r>
          </w:p>
          <w:p w:rsidR="00035D7E" w:rsidRPr="004753A2" w:rsidRDefault="00035D7E" w:rsidP="005E78BB">
            <w:pPr>
              <w:rPr>
                <w:b/>
                <w:sz w:val="24"/>
                <w:szCs w:val="24"/>
              </w:rPr>
            </w:pPr>
          </w:p>
        </w:tc>
        <w:tc>
          <w:tcPr>
            <w:tcW w:w="7513" w:type="dxa"/>
          </w:tcPr>
          <w:p w:rsidR="00035D7E" w:rsidRPr="004753A2" w:rsidRDefault="00035D7E" w:rsidP="005E78BB"/>
        </w:tc>
      </w:tr>
      <w:tr w:rsidR="00035D7E" w:rsidRPr="004753A2" w:rsidTr="005E78BB">
        <w:trPr>
          <w:trHeight w:val="555"/>
        </w:trPr>
        <w:tc>
          <w:tcPr>
            <w:tcW w:w="3082" w:type="dxa"/>
          </w:tcPr>
          <w:p w:rsidR="00035D7E" w:rsidRPr="004753A2" w:rsidRDefault="00035D7E" w:rsidP="005E78BB">
            <w:pPr>
              <w:rPr>
                <w:b/>
                <w:sz w:val="24"/>
                <w:szCs w:val="24"/>
              </w:rPr>
            </w:pPr>
          </w:p>
          <w:p w:rsidR="00035D7E" w:rsidRPr="004753A2" w:rsidRDefault="00035D7E" w:rsidP="005E78BB">
            <w:pPr>
              <w:rPr>
                <w:b/>
                <w:sz w:val="24"/>
                <w:szCs w:val="24"/>
              </w:rPr>
            </w:pPr>
            <w:r w:rsidRPr="004753A2">
              <w:rPr>
                <w:b/>
                <w:sz w:val="24"/>
                <w:szCs w:val="24"/>
              </w:rPr>
              <w:t>KBRN Etken Madde</w:t>
            </w:r>
          </w:p>
          <w:p w:rsidR="00035D7E" w:rsidRPr="004753A2" w:rsidRDefault="00035D7E" w:rsidP="005E78BB">
            <w:pPr>
              <w:rPr>
                <w:b/>
                <w:sz w:val="24"/>
                <w:szCs w:val="24"/>
              </w:rPr>
            </w:pPr>
          </w:p>
        </w:tc>
        <w:tc>
          <w:tcPr>
            <w:tcW w:w="7513" w:type="dxa"/>
          </w:tcPr>
          <w:p w:rsidR="00035D7E" w:rsidRPr="004753A2" w:rsidRDefault="00035D7E" w:rsidP="005E78BB"/>
        </w:tc>
      </w:tr>
      <w:tr w:rsidR="00035D7E" w:rsidRPr="004753A2" w:rsidTr="005E78BB">
        <w:trPr>
          <w:trHeight w:val="525"/>
        </w:trPr>
        <w:tc>
          <w:tcPr>
            <w:tcW w:w="3082" w:type="dxa"/>
          </w:tcPr>
          <w:p w:rsidR="00035D7E" w:rsidRPr="004753A2" w:rsidRDefault="00035D7E" w:rsidP="005E78BB">
            <w:pPr>
              <w:rPr>
                <w:b/>
                <w:sz w:val="24"/>
                <w:szCs w:val="24"/>
              </w:rPr>
            </w:pPr>
          </w:p>
          <w:p w:rsidR="00035D7E" w:rsidRPr="004753A2" w:rsidRDefault="00035D7E" w:rsidP="005E78BB">
            <w:pPr>
              <w:rPr>
                <w:b/>
                <w:sz w:val="24"/>
                <w:szCs w:val="24"/>
              </w:rPr>
            </w:pPr>
            <w:r w:rsidRPr="004753A2">
              <w:rPr>
                <w:b/>
                <w:sz w:val="24"/>
                <w:szCs w:val="24"/>
              </w:rPr>
              <w:t>KBRN Bulaş Nedeni</w:t>
            </w:r>
          </w:p>
          <w:p w:rsidR="00035D7E" w:rsidRPr="004753A2" w:rsidRDefault="00035D7E" w:rsidP="005E78BB">
            <w:pPr>
              <w:rPr>
                <w:b/>
                <w:sz w:val="24"/>
                <w:szCs w:val="24"/>
              </w:rPr>
            </w:pPr>
          </w:p>
        </w:tc>
        <w:tc>
          <w:tcPr>
            <w:tcW w:w="7513" w:type="dxa"/>
          </w:tcPr>
          <w:p w:rsidR="00035D7E" w:rsidRPr="004753A2" w:rsidRDefault="00035D7E" w:rsidP="005E78BB"/>
        </w:tc>
      </w:tr>
      <w:tr w:rsidR="00035D7E" w:rsidRPr="004753A2" w:rsidTr="005E78BB">
        <w:trPr>
          <w:trHeight w:val="555"/>
        </w:trPr>
        <w:tc>
          <w:tcPr>
            <w:tcW w:w="3082" w:type="dxa"/>
          </w:tcPr>
          <w:p w:rsidR="00035D7E" w:rsidRPr="004753A2" w:rsidRDefault="00035D7E" w:rsidP="005E78BB">
            <w:pPr>
              <w:rPr>
                <w:b/>
                <w:sz w:val="24"/>
                <w:szCs w:val="24"/>
              </w:rPr>
            </w:pPr>
          </w:p>
          <w:p w:rsidR="00035D7E" w:rsidRPr="004753A2" w:rsidRDefault="00035D7E" w:rsidP="005E78BB">
            <w:pPr>
              <w:rPr>
                <w:b/>
                <w:sz w:val="24"/>
                <w:szCs w:val="24"/>
              </w:rPr>
            </w:pPr>
          </w:p>
          <w:p w:rsidR="00035D7E" w:rsidRPr="004753A2" w:rsidRDefault="00035D7E" w:rsidP="005E78BB">
            <w:pPr>
              <w:rPr>
                <w:b/>
                <w:sz w:val="24"/>
                <w:szCs w:val="24"/>
              </w:rPr>
            </w:pPr>
          </w:p>
          <w:p w:rsidR="00035D7E" w:rsidRPr="004753A2" w:rsidRDefault="00035D7E" w:rsidP="005E78BB">
            <w:pPr>
              <w:rPr>
                <w:b/>
                <w:sz w:val="24"/>
                <w:szCs w:val="24"/>
              </w:rPr>
            </w:pPr>
            <w:r w:rsidRPr="004753A2">
              <w:rPr>
                <w:b/>
                <w:sz w:val="24"/>
                <w:szCs w:val="24"/>
              </w:rPr>
              <w:t>Olayda Çevrede Oluşan Olumsuzluklar</w:t>
            </w:r>
          </w:p>
          <w:p w:rsidR="00035D7E" w:rsidRPr="004753A2" w:rsidRDefault="00035D7E" w:rsidP="005E78BB">
            <w:pPr>
              <w:rPr>
                <w:b/>
                <w:sz w:val="24"/>
                <w:szCs w:val="24"/>
              </w:rPr>
            </w:pPr>
          </w:p>
          <w:p w:rsidR="00035D7E" w:rsidRPr="004753A2" w:rsidRDefault="00035D7E" w:rsidP="005E78BB">
            <w:pPr>
              <w:rPr>
                <w:b/>
                <w:sz w:val="24"/>
                <w:szCs w:val="24"/>
              </w:rPr>
            </w:pPr>
          </w:p>
          <w:p w:rsidR="00035D7E" w:rsidRPr="004753A2" w:rsidRDefault="00035D7E" w:rsidP="005E78BB">
            <w:pPr>
              <w:rPr>
                <w:b/>
                <w:sz w:val="24"/>
                <w:szCs w:val="24"/>
              </w:rPr>
            </w:pPr>
          </w:p>
        </w:tc>
        <w:tc>
          <w:tcPr>
            <w:tcW w:w="7513" w:type="dxa"/>
          </w:tcPr>
          <w:p w:rsidR="00035D7E" w:rsidRPr="004753A2" w:rsidRDefault="00035D7E" w:rsidP="005E78BB"/>
        </w:tc>
      </w:tr>
      <w:tr w:rsidR="00035D7E" w:rsidRPr="004753A2" w:rsidTr="005E78BB">
        <w:trPr>
          <w:trHeight w:val="555"/>
        </w:trPr>
        <w:tc>
          <w:tcPr>
            <w:tcW w:w="3082" w:type="dxa"/>
          </w:tcPr>
          <w:p w:rsidR="00035D7E" w:rsidRPr="004753A2" w:rsidRDefault="00035D7E" w:rsidP="005E78BB">
            <w:pPr>
              <w:rPr>
                <w:b/>
                <w:sz w:val="24"/>
                <w:szCs w:val="24"/>
              </w:rPr>
            </w:pPr>
          </w:p>
          <w:p w:rsidR="00035D7E" w:rsidRPr="004753A2" w:rsidRDefault="00035D7E" w:rsidP="005E78BB">
            <w:pPr>
              <w:rPr>
                <w:b/>
                <w:sz w:val="24"/>
                <w:szCs w:val="24"/>
              </w:rPr>
            </w:pPr>
            <w:r w:rsidRPr="004753A2">
              <w:rPr>
                <w:b/>
                <w:sz w:val="24"/>
                <w:szCs w:val="24"/>
              </w:rPr>
              <w:t>Hastaların Hastaneye Geliş Tarihi ve Saati</w:t>
            </w:r>
          </w:p>
        </w:tc>
        <w:tc>
          <w:tcPr>
            <w:tcW w:w="7513" w:type="dxa"/>
          </w:tcPr>
          <w:p w:rsidR="00035D7E" w:rsidRPr="004753A2" w:rsidRDefault="00035D7E" w:rsidP="005E78BB"/>
        </w:tc>
      </w:tr>
      <w:tr w:rsidR="00035D7E" w:rsidRPr="004753A2" w:rsidTr="005E78BB">
        <w:trPr>
          <w:trHeight w:val="555"/>
        </w:trPr>
        <w:tc>
          <w:tcPr>
            <w:tcW w:w="3082" w:type="dxa"/>
          </w:tcPr>
          <w:p w:rsidR="00035D7E" w:rsidRPr="004753A2" w:rsidRDefault="00035D7E" w:rsidP="005E78BB">
            <w:pPr>
              <w:rPr>
                <w:b/>
                <w:sz w:val="24"/>
                <w:szCs w:val="24"/>
              </w:rPr>
            </w:pPr>
          </w:p>
          <w:p w:rsidR="00035D7E" w:rsidRPr="004753A2" w:rsidRDefault="00035D7E" w:rsidP="005E78BB">
            <w:pPr>
              <w:rPr>
                <w:b/>
                <w:sz w:val="24"/>
                <w:szCs w:val="24"/>
              </w:rPr>
            </w:pPr>
          </w:p>
          <w:p w:rsidR="00035D7E" w:rsidRPr="004753A2" w:rsidRDefault="00035D7E" w:rsidP="005E78BB">
            <w:pPr>
              <w:rPr>
                <w:b/>
                <w:sz w:val="24"/>
                <w:szCs w:val="24"/>
              </w:rPr>
            </w:pPr>
          </w:p>
          <w:p w:rsidR="00035D7E" w:rsidRPr="004753A2" w:rsidRDefault="00035D7E" w:rsidP="005E78BB">
            <w:pPr>
              <w:rPr>
                <w:b/>
                <w:sz w:val="24"/>
                <w:szCs w:val="24"/>
              </w:rPr>
            </w:pPr>
          </w:p>
          <w:p w:rsidR="00035D7E" w:rsidRPr="004753A2" w:rsidRDefault="00035D7E" w:rsidP="005E78BB">
            <w:pPr>
              <w:rPr>
                <w:b/>
                <w:sz w:val="24"/>
                <w:szCs w:val="24"/>
              </w:rPr>
            </w:pPr>
          </w:p>
          <w:p w:rsidR="00035D7E" w:rsidRPr="004753A2" w:rsidRDefault="00035D7E" w:rsidP="005E78BB">
            <w:pPr>
              <w:rPr>
                <w:b/>
                <w:sz w:val="24"/>
                <w:szCs w:val="24"/>
              </w:rPr>
            </w:pPr>
            <w:r w:rsidRPr="004753A2">
              <w:rPr>
                <w:b/>
                <w:sz w:val="24"/>
                <w:szCs w:val="24"/>
              </w:rPr>
              <w:t xml:space="preserve">KBRN olayına müdahale eden kişilerin kişisel ve iletişim bilgileri </w:t>
            </w:r>
          </w:p>
          <w:p w:rsidR="00035D7E" w:rsidRPr="004753A2" w:rsidRDefault="00035D7E" w:rsidP="005E78BB">
            <w:pPr>
              <w:rPr>
                <w:b/>
                <w:sz w:val="24"/>
                <w:szCs w:val="24"/>
              </w:rPr>
            </w:pPr>
          </w:p>
          <w:p w:rsidR="00035D7E" w:rsidRPr="004753A2" w:rsidRDefault="00035D7E" w:rsidP="005E78BB">
            <w:pPr>
              <w:rPr>
                <w:b/>
                <w:sz w:val="24"/>
                <w:szCs w:val="24"/>
              </w:rPr>
            </w:pPr>
          </w:p>
        </w:tc>
        <w:tc>
          <w:tcPr>
            <w:tcW w:w="7513" w:type="dxa"/>
          </w:tcPr>
          <w:p w:rsidR="00035D7E" w:rsidRPr="004753A2" w:rsidRDefault="00035D7E" w:rsidP="005E78BB"/>
        </w:tc>
      </w:tr>
      <w:tr w:rsidR="00963E3A" w:rsidRPr="004753A2" w:rsidTr="005E78BB">
        <w:trPr>
          <w:trHeight w:val="555"/>
        </w:trPr>
        <w:tc>
          <w:tcPr>
            <w:tcW w:w="3082" w:type="dxa"/>
          </w:tcPr>
          <w:p w:rsidR="00E1087D" w:rsidRPr="004753A2" w:rsidRDefault="00E1087D" w:rsidP="00963E3A">
            <w:pPr>
              <w:rPr>
                <w:b/>
                <w:sz w:val="24"/>
                <w:szCs w:val="24"/>
              </w:rPr>
            </w:pPr>
          </w:p>
          <w:p w:rsidR="00963E3A" w:rsidRPr="004753A2" w:rsidRDefault="00963E3A" w:rsidP="00963E3A">
            <w:pPr>
              <w:rPr>
                <w:b/>
                <w:sz w:val="24"/>
                <w:szCs w:val="24"/>
              </w:rPr>
            </w:pPr>
            <w:r w:rsidRPr="004753A2">
              <w:rPr>
                <w:b/>
                <w:sz w:val="24"/>
                <w:szCs w:val="24"/>
              </w:rPr>
              <w:t xml:space="preserve">Formu Dolduran </w:t>
            </w:r>
          </w:p>
        </w:tc>
        <w:tc>
          <w:tcPr>
            <w:tcW w:w="7513" w:type="dxa"/>
          </w:tcPr>
          <w:p w:rsidR="00963E3A" w:rsidRPr="004753A2" w:rsidRDefault="00963E3A" w:rsidP="005E78BB">
            <w:pPr>
              <w:rPr>
                <w:b/>
                <w:sz w:val="24"/>
                <w:szCs w:val="24"/>
              </w:rPr>
            </w:pPr>
            <w:r w:rsidRPr="004753A2">
              <w:rPr>
                <w:b/>
                <w:sz w:val="24"/>
                <w:szCs w:val="24"/>
              </w:rPr>
              <w:t>Adı ve Soyadı :                                          İmzası:</w:t>
            </w:r>
          </w:p>
          <w:p w:rsidR="00E1087D" w:rsidRPr="004753A2" w:rsidRDefault="00E1087D" w:rsidP="005E78BB">
            <w:pPr>
              <w:rPr>
                <w:b/>
                <w:sz w:val="24"/>
                <w:szCs w:val="24"/>
              </w:rPr>
            </w:pPr>
          </w:p>
          <w:p w:rsidR="00963E3A" w:rsidRPr="004753A2" w:rsidRDefault="00963E3A" w:rsidP="005E78BB">
            <w:r w:rsidRPr="004753A2">
              <w:rPr>
                <w:b/>
                <w:sz w:val="24"/>
                <w:szCs w:val="24"/>
              </w:rPr>
              <w:t>Görevi            :</w:t>
            </w:r>
            <w:r w:rsidR="00E1087D" w:rsidRPr="004753A2">
              <w:rPr>
                <w:b/>
                <w:sz w:val="24"/>
                <w:szCs w:val="24"/>
              </w:rPr>
              <w:t xml:space="preserve">                                          Tarih ve Saat :</w:t>
            </w:r>
          </w:p>
        </w:tc>
      </w:tr>
    </w:tbl>
    <w:tbl>
      <w:tblPr>
        <w:tblpPr w:leftFromText="141" w:rightFromText="141" w:vertAnchor="page" w:horzAnchor="margin" w:tblpY="29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2284"/>
        <w:gridCol w:w="2502"/>
        <w:gridCol w:w="1248"/>
        <w:gridCol w:w="2379"/>
      </w:tblGrid>
      <w:tr w:rsidR="00035D7E" w:rsidRPr="004753A2" w:rsidTr="00110624">
        <w:trPr>
          <w:trHeight w:val="1124"/>
        </w:trPr>
        <w:tc>
          <w:tcPr>
            <w:tcW w:w="2185" w:type="dxa"/>
            <w:vAlign w:val="center"/>
          </w:tcPr>
          <w:p w:rsidR="00035D7E" w:rsidRPr="004753A2" w:rsidRDefault="00035D7E" w:rsidP="00035D7E">
            <w:pPr>
              <w:jc w:val="center"/>
              <w:rPr>
                <w:rFonts w:ascii="Arial" w:hAnsi="Arial" w:cs="Arial"/>
              </w:rPr>
            </w:pPr>
            <w:r w:rsidRPr="004753A2">
              <w:rPr>
                <w:rFonts w:ascii="Arial" w:hAnsi="Arial" w:cs="Arial"/>
                <w:noProof/>
              </w:rPr>
              <w:drawing>
                <wp:inline distT="0" distB="0" distL="0" distR="0">
                  <wp:extent cx="723900" cy="734598"/>
                  <wp:effectExtent l="19050" t="0" r="0" b="0"/>
                  <wp:docPr id="12" name="Resim 1" descr="C:\Users\LENOV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jpg"/>
                          <pic:cNvPicPr>
                            <a:picLocks noChangeAspect="1" noChangeArrowheads="1"/>
                          </pic:cNvPicPr>
                        </pic:nvPicPr>
                        <pic:blipFill>
                          <a:blip r:embed="rId10" cstate="print"/>
                          <a:srcRect/>
                          <a:stretch>
                            <a:fillRect/>
                          </a:stretch>
                        </pic:blipFill>
                        <pic:spPr bwMode="auto">
                          <a:xfrm>
                            <a:off x="0" y="0"/>
                            <a:ext cx="723900" cy="734598"/>
                          </a:xfrm>
                          <a:prstGeom prst="rect">
                            <a:avLst/>
                          </a:prstGeom>
                          <a:noFill/>
                          <a:ln w="9525">
                            <a:noFill/>
                            <a:miter lim="800000"/>
                            <a:headEnd/>
                            <a:tailEnd/>
                          </a:ln>
                        </pic:spPr>
                      </pic:pic>
                    </a:graphicData>
                  </a:graphic>
                </wp:inline>
              </w:drawing>
            </w:r>
          </w:p>
        </w:tc>
        <w:tc>
          <w:tcPr>
            <w:tcW w:w="8413" w:type="dxa"/>
            <w:gridSpan w:val="4"/>
            <w:vAlign w:val="center"/>
          </w:tcPr>
          <w:p w:rsidR="00035D7E" w:rsidRPr="004753A2" w:rsidRDefault="00035D7E" w:rsidP="00035D7E">
            <w:pPr>
              <w:jc w:val="center"/>
              <w:rPr>
                <w:rFonts w:ascii="Arial" w:hAnsi="Arial" w:cs="Arial"/>
                <w:b/>
                <w:bCs/>
              </w:rPr>
            </w:pPr>
          </w:p>
          <w:p w:rsidR="00035D7E" w:rsidRPr="004753A2" w:rsidRDefault="00057246" w:rsidP="00035D7E">
            <w:pPr>
              <w:jc w:val="center"/>
              <w:rPr>
                <w:b/>
                <w:bCs/>
                <w:sz w:val="24"/>
                <w:szCs w:val="24"/>
              </w:rPr>
            </w:pPr>
            <w:r>
              <w:rPr>
                <w:b/>
                <w:bCs/>
                <w:sz w:val="24"/>
                <w:szCs w:val="24"/>
              </w:rPr>
              <w:t xml:space="preserve">MAZIDAĞI İLÇE </w:t>
            </w:r>
            <w:r w:rsidR="00C85CCB">
              <w:rPr>
                <w:b/>
                <w:bCs/>
                <w:sz w:val="24"/>
                <w:szCs w:val="24"/>
              </w:rPr>
              <w:t xml:space="preserve"> DEVLET </w:t>
            </w:r>
            <w:r w:rsidR="00035D7E" w:rsidRPr="004753A2">
              <w:rPr>
                <w:b/>
                <w:bCs/>
                <w:sz w:val="24"/>
                <w:szCs w:val="24"/>
              </w:rPr>
              <w:t xml:space="preserve"> HASTANESİ</w:t>
            </w:r>
          </w:p>
          <w:p w:rsidR="00035D7E" w:rsidRPr="004753A2" w:rsidRDefault="00035D7E" w:rsidP="00035D7E">
            <w:pPr>
              <w:jc w:val="center"/>
              <w:rPr>
                <w:rFonts w:ascii="Arial" w:hAnsi="Arial" w:cs="Arial"/>
              </w:rPr>
            </w:pPr>
            <w:r w:rsidRPr="004753A2">
              <w:rPr>
                <w:b/>
                <w:sz w:val="24"/>
                <w:szCs w:val="24"/>
              </w:rPr>
              <w:t>TURUNCU  KOD OLAY BİLDİMİM FORMU</w:t>
            </w:r>
          </w:p>
        </w:tc>
      </w:tr>
      <w:tr w:rsidR="00035D7E" w:rsidRPr="004753A2" w:rsidTr="00110624">
        <w:trPr>
          <w:trHeight w:val="341"/>
        </w:trPr>
        <w:tc>
          <w:tcPr>
            <w:tcW w:w="2185" w:type="dxa"/>
            <w:vAlign w:val="center"/>
          </w:tcPr>
          <w:p w:rsidR="00035D7E" w:rsidRPr="004753A2" w:rsidRDefault="00C85CCB" w:rsidP="00035D7E">
            <w:pPr>
              <w:rPr>
                <w:sz w:val="18"/>
                <w:szCs w:val="18"/>
              </w:rPr>
            </w:pPr>
            <w:r>
              <w:rPr>
                <w:b/>
                <w:sz w:val="18"/>
                <w:szCs w:val="18"/>
              </w:rPr>
              <w:t>KOD: KBRN.FR.01</w:t>
            </w:r>
          </w:p>
        </w:tc>
        <w:tc>
          <w:tcPr>
            <w:tcW w:w="2284" w:type="dxa"/>
            <w:vAlign w:val="center"/>
          </w:tcPr>
          <w:p w:rsidR="00035D7E" w:rsidRPr="004753A2" w:rsidRDefault="00035D7E" w:rsidP="00035D7E">
            <w:pPr>
              <w:rPr>
                <w:sz w:val="18"/>
                <w:szCs w:val="18"/>
              </w:rPr>
            </w:pPr>
            <w:r w:rsidRPr="004753A2">
              <w:rPr>
                <w:b/>
                <w:sz w:val="18"/>
                <w:szCs w:val="18"/>
              </w:rPr>
              <w:t xml:space="preserve">YAY.TRH: </w:t>
            </w:r>
            <w:r w:rsidR="00C85CCB">
              <w:rPr>
                <w:b/>
                <w:sz w:val="18"/>
                <w:szCs w:val="18"/>
              </w:rPr>
              <w:t>20.10.2020</w:t>
            </w:r>
          </w:p>
        </w:tc>
        <w:tc>
          <w:tcPr>
            <w:tcW w:w="2502" w:type="dxa"/>
            <w:vAlign w:val="center"/>
          </w:tcPr>
          <w:p w:rsidR="00035D7E" w:rsidRPr="004753A2" w:rsidRDefault="00035D7E" w:rsidP="00035D7E">
            <w:pPr>
              <w:rPr>
                <w:sz w:val="18"/>
                <w:szCs w:val="18"/>
              </w:rPr>
            </w:pPr>
            <w:r w:rsidRPr="004753A2">
              <w:rPr>
                <w:b/>
                <w:sz w:val="18"/>
                <w:szCs w:val="18"/>
              </w:rPr>
              <w:t>REV.TRH:</w:t>
            </w:r>
            <w:r w:rsidR="00C85CCB">
              <w:rPr>
                <w:b/>
                <w:sz w:val="18"/>
                <w:szCs w:val="18"/>
              </w:rPr>
              <w:t>00</w:t>
            </w:r>
          </w:p>
        </w:tc>
        <w:tc>
          <w:tcPr>
            <w:tcW w:w="1248" w:type="dxa"/>
            <w:vAlign w:val="center"/>
          </w:tcPr>
          <w:p w:rsidR="00035D7E" w:rsidRPr="004753A2" w:rsidRDefault="00035D7E" w:rsidP="00035D7E">
            <w:pPr>
              <w:rPr>
                <w:sz w:val="18"/>
                <w:szCs w:val="18"/>
              </w:rPr>
            </w:pPr>
            <w:r w:rsidRPr="004753A2">
              <w:rPr>
                <w:b/>
                <w:sz w:val="18"/>
                <w:szCs w:val="18"/>
              </w:rPr>
              <w:t>REV.NO:</w:t>
            </w:r>
            <w:r w:rsidR="00C85CCB">
              <w:rPr>
                <w:b/>
                <w:sz w:val="18"/>
                <w:szCs w:val="18"/>
              </w:rPr>
              <w:t>00</w:t>
            </w:r>
          </w:p>
        </w:tc>
        <w:tc>
          <w:tcPr>
            <w:tcW w:w="2379" w:type="dxa"/>
            <w:vAlign w:val="center"/>
          </w:tcPr>
          <w:p w:rsidR="00035D7E" w:rsidRPr="004753A2" w:rsidRDefault="00035D7E" w:rsidP="00035D7E">
            <w:pPr>
              <w:rPr>
                <w:b/>
                <w:sz w:val="18"/>
                <w:szCs w:val="18"/>
              </w:rPr>
            </w:pPr>
            <w:r w:rsidRPr="004753A2">
              <w:rPr>
                <w:b/>
                <w:sz w:val="18"/>
                <w:szCs w:val="18"/>
              </w:rPr>
              <w:t>SAYFA:1/1</w:t>
            </w:r>
          </w:p>
        </w:tc>
      </w:tr>
    </w:tbl>
    <w:p w:rsidR="00110624" w:rsidRDefault="00110624" w:rsidP="00051D51">
      <w:pPr>
        <w:pStyle w:val="ListeParagraf"/>
        <w:tabs>
          <w:tab w:val="left" w:pos="426"/>
          <w:tab w:val="left" w:pos="709"/>
        </w:tabs>
        <w:ind w:left="0" w:right="-23"/>
        <w:jc w:val="right"/>
        <w:rPr>
          <w:b/>
          <w:sz w:val="24"/>
          <w:szCs w:val="24"/>
        </w:rPr>
      </w:pPr>
    </w:p>
    <w:p w:rsidR="00DC1AFE" w:rsidRDefault="00DC1AFE" w:rsidP="00051D51">
      <w:pPr>
        <w:pStyle w:val="ListeParagraf"/>
        <w:tabs>
          <w:tab w:val="left" w:pos="426"/>
          <w:tab w:val="left" w:pos="709"/>
        </w:tabs>
        <w:ind w:left="0" w:right="-23"/>
        <w:jc w:val="right"/>
        <w:rPr>
          <w:b/>
          <w:sz w:val="24"/>
          <w:szCs w:val="24"/>
        </w:rPr>
      </w:pPr>
    </w:p>
    <w:p w:rsidR="00DC1AFE" w:rsidRDefault="00DC1AFE" w:rsidP="00051D51">
      <w:pPr>
        <w:pStyle w:val="ListeParagraf"/>
        <w:tabs>
          <w:tab w:val="left" w:pos="426"/>
          <w:tab w:val="left" w:pos="709"/>
        </w:tabs>
        <w:ind w:left="0" w:right="-23"/>
        <w:jc w:val="right"/>
        <w:rPr>
          <w:b/>
          <w:sz w:val="24"/>
          <w:szCs w:val="24"/>
        </w:rPr>
      </w:pPr>
    </w:p>
    <w:p w:rsidR="00DC1AFE" w:rsidRDefault="00DC1AFE" w:rsidP="00051D51">
      <w:pPr>
        <w:pStyle w:val="ListeParagraf"/>
        <w:tabs>
          <w:tab w:val="left" w:pos="426"/>
          <w:tab w:val="left" w:pos="709"/>
        </w:tabs>
        <w:ind w:left="0" w:right="-23"/>
        <w:jc w:val="right"/>
        <w:rPr>
          <w:b/>
          <w:sz w:val="24"/>
          <w:szCs w:val="24"/>
        </w:rPr>
      </w:pPr>
    </w:p>
    <w:p w:rsidR="00DC1AFE" w:rsidRDefault="00DC1AFE" w:rsidP="00051D51">
      <w:pPr>
        <w:pStyle w:val="ListeParagraf"/>
        <w:tabs>
          <w:tab w:val="left" w:pos="426"/>
          <w:tab w:val="left" w:pos="709"/>
        </w:tabs>
        <w:ind w:left="0" w:right="-23"/>
        <w:jc w:val="right"/>
        <w:rPr>
          <w:b/>
          <w:sz w:val="24"/>
          <w:szCs w:val="24"/>
        </w:rPr>
      </w:pPr>
    </w:p>
    <w:p w:rsidR="00051D51" w:rsidRPr="004753A2" w:rsidRDefault="00051D51" w:rsidP="00051D51">
      <w:pPr>
        <w:pStyle w:val="ListeParagraf"/>
        <w:tabs>
          <w:tab w:val="left" w:pos="426"/>
          <w:tab w:val="left" w:pos="709"/>
        </w:tabs>
        <w:ind w:left="0" w:right="-23"/>
        <w:jc w:val="right"/>
        <w:rPr>
          <w:b/>
          <w:sz w:val="24"/>
          <w:szCs w:val="24"/>
        </w:rPr>
      </w:pPr>
      <w:r w:rsidRPr="004753A2">
        <w:rPr>
          <w:b/>
          <w:sz w:val="24"/>
          <w:szCs w:val="24"/>
        </w:rPr>
        <w:lastRenderedPageBreak/>
        <w:t xml:space="preserve">EK – 2 </w:t>
      </w:r>
    </w:p>
    <w:p w:rsidR="00051D51" w:rsidRPr="004753A2" w:rsidRDefault="00051D51" w:rsidP="00051D51">
      <w:pPr>
        <w:pStyle w:val="ListeParagraf"/>
        <w:tabs>
          <w:tab w:val="left" w:pos="426"/>
          <w:tab w:val="left" w:pos="709"/>
        </w:tabs>
        <w:spacing w:line="276" w:lineRule="auto"/>
        <w:ind w:left="0" w:right="-24"/>
        <w:jc w:val="center"/>
        <w:rPr>
          <w:b/>
          <w:sz w:val="24"/>
          <w:szCs w:val="24"/>
        </w:rPr>
      </w:pPr>
      <w:r w:rsidRPr="004753A2">
        <w:rPr>
          <w:b/>
          <w:sz w:val="24"/>
          <w:szCs w:val="24"/>
        </w:rPr>
        <w:t>Malzeme Lisesi</w:t>
      </w:r>
    </w:p>
    <w:tbl>
      <w:tblPr>
        <w:tblStyle w:val="TabloKlavuzu"/>
        <w:tblW w:w="0" w:type="auto"/>
        <w:tblLook w:val="04A0"/>
      </w:tblPr>
      <w:tblGrid>
        <w:gridCol w:w="534"/>
        <w:gridCol w:w="3118"/>
        <w:gridCol w:w="1701"/>
        <w:gridCol w:w="896"/>
        <w:gridCol w:w="992"/>
        <w:gridCol w:w="1110"/>
        <w:gridCol w:w="2008"/>
      </w:tblGrid>
      <w:tr w:rsidR="003A560C" w:rsidRPr="004753A2" w:rsidTr="00C42CB4">
        <w:tc>
          <w:tcPr>
            <w:tcW w:w="534" w:type="dxa"/>
          </w:tcPr>
          <w:p w:rsidR="00051D51" w:rsidRPr="00110624" w:rsidRDefault="00051D51" w:rsidP="00C42CB4">
            <w:pPr>
              <w:jc w:val="center"/>
              <w:rPr>
                <w:b/>
                <w:sz w:val="24"/>
                <w:szCs w:val="24"/>
              </w:rPr>
            </w:pPr>
            <w:r w:rsidRPr="00110624">
              <w:rPr>
                <w:b/>
                <w:sz w:val="24"/>
                <w:szCs w:val="24"/>
              </w:rPr>
              <w:t>S.</w:t>
            </w:r>
          </w:p>
          <w:p w:rsidR="00051D51" w:rsidRPr="00110624" w:rsidRDefault="00051D51" w:rsidP="00C42CB4">
            <w:pPr>
              <w:jc w:val="center"/>
              <w:rPr>
                <w:b/>
                <w:sz w:val="24"/>
                <w:szCs w:val="24"/>
              </w:rPr>
            </w:pPr>
            <w:r w:rsidRPr="00110624">
              <w:rPr>
                <w:b/>
                <w:sz w:val="24"/>
                <w:szCs w:val="24"/>
              </w:rPr>
              <w:t>No</w:t>
            </w:r>
          </w:p>
        </w:tc>
        <w:tc>
          <w:tcPr>
            <w:tcW w:w="3118" w:type="dxa"/>
          </w:tcPr>
          <w:p w:rsidR="00051D51" w:rsidRPr="00110624" w:rsidRDefault="00051D51" w:rsidP="00C42CB4">
            <w:pPr>
              <w:jc w:val="center"/>
              <w:rPr>
                <w:b/>
                <w:sz w:val="24"/>
                <w:szCs w:val="24"/>
              </w:rPr>
            </w:pPr>
          </w:p>
          <w:p w:rsidR="00051D51" w:rsidRPr="00110624" w:rsidRDefault="00051D51" w:rsidP="00C42CB4">
            <w:pPr>
              <w:jc w:val="center"/>
              <w:rPr>
                <w:b/>
                <w:sz w:val="24"/>
                <w:szCs w:val="24"/>
              </w:rPr>
            </w:pPr>
            <w:r w:rsidRPr="00110624">
              <w:rPr>
                <w:b/>
                <w:sz w:val="24"/>
                <w:szCs w:val="24"/>
              </w:rPr>
              <w:t>Malzeme Cinsi</w:t>
            </w:r>
          </w:p>
        </w:tc>
        <w:tc>
          <w:tcPr>
            <w:tcW w:w="1701" w:type="dxa"/>
          </w:tcPr>
          <w:p w:rsidR="00051D51" w:rsidRPr="00110624" w:rsidRDefault="00051D51" w:rsidP="00C42CB4">
            <w:pPr>
              <w:jc w:val="center"/>
              <w:rPr>
                <w:b/>
                <w:sz w:val="24"/>
                <w:szCs w:val="24"/>
              </w:rPr>
            </w:pPr>
            <w:r w:rsidRPr="00110624">
              <w:rPr>
                <w:b/>
                <w:sz w:val="24"/>
                <w:szCs w:val="24"/>
              </w:rPr>
              <w:t>Kadro</w:t>
            </w:r>
          </w:p>
          <w:p w:rsidR="00051D51" w:rsidRPr="00110624" w:rsidRDefault="00051D51" w:rsidP="00C42CB4">
            <w:pPr>
              <w:jc w:val="center"/>
              <w:rPr>
                <w:b/>
                <w:sz w:val="24"/>
                <w:szCs w:val="24"/>
              </w:rPr>
            </w:pPr>
            <w:r w:rsidRPr="00110624">
              <w:rPr>
                <w:b/>
                <w:sz w:val="24"/>
                <w:szCs w:val="24"/>
              </w:rPr>
              <w:t>Miktarı</w:t>
            </w:r>
          </w:p>
        </w:tc>
        <w:tc>
          <w:tcPr>
            <w:tcW w:w="869" w:type="dxa"/>
          </w:tcPr>
          <w:p w:rsidR="00051D51" w:rsidRPr="00110624" w:rsidRDefault="00051D51" w:rsidP="00C42CB4">
            <w:pPr>
              <w:jc w:val="center"/>
              <w:rPr>
                <w:b/>
                <w:sz w:val="24"/>
                <w:szCs w:val="24"/>
              </w:rPr>
            </w:pPr>
            <w:r w:rsidRPr="00110624">
              <w:rPr>
                <w:b/>
                <w:sz w:val="24"/>
                <w:szCs w:val="24"/>
              </w:rPr>
              <w:t>Birim Değeri</w:t>
            </w:r>
          </w:p>
        </w:tc>
        <w:tc>
          <w:tcPr>
            <w:tcW w:w="992" w:type="dxa"/>
          </w:tcPr>
          <w:p w:rsidR="00051D51" w:rsidRPr="00110624" w:rsidRDefault="00051D51" w:rsidP="00C42CB4">
            <w:pPr>
              <w:jc w:val="center"/>
              <w:rPr>
                <w:b/>
                <w:sz w:val="24"/>
                <w:szCs w:val="24"/>
              </w:rPr>
            </w:pPr>
          </w:p>
          <w:p w:rsidR="00051D51" w:rsidRPr="00110624" w:rsidRDefault="00051D51" w:rsidP="00C42CB4">
            <w:pPr>
              <w:jc w:val="center"/>
              <w:rPr>
                <w:b/>
                <w:sz w:val="24"/>
                <w:szCs w:val="24"/>
              </w:rPr>
            </w:pPr>
            <w:r w:rsidRPr="00110624">
              <w:rPr>
                <w:b/>
                <w:sz w:val="24"/>
                <w:szCs w:val="24"/>
              </w:rPr>
              <w:t>Mevcut</w:t>
            </w:r>
          </w:p>
        </w:tc>
        <w:tc>
          <w:tcPr>
            <w:tcW w:w="1110" w:type="dxa"/>
          </w:tcPr>
          <w:p w:rsidR="00051D51" w:rsidRPr="00110624" w:rsidRDefault="00051D51" w:rsidP="00C42CB4">
            <w:pPr>
              <w:jc w:val="center"/>
              <w:rPr>
                <w:b/>
                <w:sz w:val="24"/>
                <w:szCs w:val="24"/>
              </w:rPr>
            </w:pPr>
          </w:p>
          <w:p w:rsidR="00051D51" w:rsidRPr="00110624" w:rsidRDefault="00051D51" w:rsidP="00C42CB4">
            <w:pPr>
              <w:jc w:val="center"/>
              <w:rPr>
                <w:b/>
                <w:sz w:val="24"/>
                <w:szCs w:val="24"/>
              </w:rPr>
            </w:pPr>
            <w:r w:rsidRPr="00110624">
              <w:rPr>
                <w:b/>
                <w:sz w:val="24"/>
                <w:szCs w:val="24"/>
              </w:rPr>
              <w:t>Eksik</w:t>
            </w:r>
          </w:p>
        </w:tc>
        <w:tc>
          <w:tcPr>
            <w:tcW w:w="2008" w:type="dxa"/>
          </w:tcPr>
          <w:p w:rsidR="00051D51" w:rsidRPr="00110624" w:rsidRDefault="00051D51" w:rsidP="00C42CB4">
            <w:pPr>
              <w:jc w:val="center"/>
              <w:rPr>
                <w:b/>
                <w:sz w:val="24"/>
                <w:szCs w:val="24"/>
              </w:rPr>
            </w:pPr>
          </w:p>
          <w:p w:rsidR="00051D51" w:rsidRPr="00110624" w:rsidRDefault="00051D51" w:rsidP="00C42CB4">
            <w:pPr>
              <w:jc w:val="center"/>
              <w:rPr>
                <w:b/>
                <w:sz w:val="24"/>
                <w:szCs w:val="24"/>
              </w:rPr>
            </w:pPr>
            <w:r w:rsidRPr="00110624">
              <w:rPr>
                <w:b/>
                <w:sz w:val="24"/>
                <w:szCs w:val="24"/>
              </w:rPr>
              <w:t xml:space="preserve">Açıklamalar </w:t>
            </w:r>
          </w:p>
        </w:tc>
      </w:tr>
      <w:tr w:rsidR="003A560C" w:rsidRPr="004753A2" w:rsidTr="00C42CB4">
        <w:tc>
          <w:tcPr>
            <w:tcW w:w="534" w:type="dxa"/>
          </w:tcPr>
          <w:p w:rsidR="00051D51" w:rsidRPr="004753A2" w:rsidRDefault="00110624" w:rsidP="00C42CB4">
            <w:pPr>
              <w:jc w:val="both"/>
              <w:rPr>
                <w:sz w:val="24"/>
                <w:szCs w:val="24"/>
              </w:rPr>
            </w:pPr>
            <w:r>
              <w:rPr>
                <w:sz w:val="24"/>
                <w:szCs w:val="24"/>
              </w:rPr>
              <w:t>1</w:t>
            </w:r>
          </w:p>
        </w:tc>
        <w:tc>
          <w:tcPr>
            <w:tcW w:w="3118" w:type="dxa"/>
          </w:tcPr>
          <w:p w:rsidR="00051D51" w:rsidRPr="004753A2" w:rsidRDefault="00051D51" w:rsidP="00C42CB4">
            <w:pPr>
              <w:jc w:val="both"/>
              <w:rPr>
                <w:sz w:val="24"/>
                <w:szCs w:val="24"/>
              </w:rPr>
            </w:pPr>
            <w:r w:rsidRPr="004753A2">
              <w:rPr>
                <w:sz w:val="24"/>
                <w:szCs w:val="24"/>
              </w:rPr>
              <w:t>C Tipi Koruyucu Kıyafet</w:t>
            </w:r>
          </w:p>
        </w:tc>
        <w:tc>
          <w:tcPr>
            <w:tcW w:w="1701" w:type="dxa"/>
          </w:tcPr>
          <w:p w:rsidR="00051D51" w:rsidRPr="004753A2" w:rsidRDefault="00051D51" w:rsidP="00C42CB4">
            <w:pPr>
              <w:jc w:val="center"/>
              <w:rPr>
                <w:sz w:val="24"/>
                <w:szCs w:val="24"/>
              </w:rPr>
            </w:pPr>
            <w:r w:rsidRPr="004753A2">
              <w:rPr>
                <w:sz w:val="24"/>
                <w:szCs w:val="24"/>
              </w:rPr>
              <w:t>5</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081DAA" w:rsidP="00C42CB4">
            <w:pPr>
              <w:jc w:val="center"/>
              <w:rPr>
                <w:sz w:val="24"/>
                <w:szCs w:val="24"/>
              </w:rPr>
            </w:pPr>
            <w:r>
              <w:rPr>
                <w:sz w:val="24"/>
                <w:szCs w:val="24"/>
              </w:rPr>
              <w:t>0</w:t>
            </w:r>
          </w:p>
        </w:tc>
        <w:tc>
          <w:tcPr>
            <w:tcW w:w="1110" w:type="dxa"/>
          </w:tcPr>
          <w:p w:rsidR="00051D51" w:rsidRPr="004753A2" w:rsidRDefault="00081DAA" w:rsidP="00C42CB4">
            <w:pPr>
              <w:jc w:val="center"/>
              <w:rPr>
                <w:sz w:val="24"/>
                <w:szCs w:val="24"/>
              </w:rPr>
            </w:pPr>
            <w:r>
              <w:rPr>
                <w:sz w:val="24"/>
                <w:szCs w:val="24"/>
              </w:rPr>
              <w:t>5</w:t>
            </w: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2</w:t>
            </w:r>
          </w:p>
        </w:tc>
        <w:tc>
          <w:tcPr>
            <w:tcW w:w="3118" w:type="dxa"/>
          </w:tcPr>
          <w:p w:rsidR="00051D51" w:rsidRPr="004753A2" w:rsidRDefault="00051D51" w:rsidP="00C42CB4">
            <w:pPr>
              <w:jc w:val="both"/>
              <w:rPr>
                <w:sz w:val="24"/>
                <w:szCs w:val="24"/>
              </w:rPr>
            </w:pPr>
            <w:r w:rsidRPr="004753A2">
              <w:rPr>
                <w:sz w:val="24"/>
                <w:szCs w:val="24"/>
              </w:rPr>
              <w:t>D Tipi Koruyucu Kıyafet</w:t>
            </w:r>
          </w:p>
        </w:tc>
        <w:tc>
          <w:tcPr>
            <w:tcW w:w="1701" w:type="dxa"/>
          </w:tcPr>
          <w:p w:rsidR="00051D51" w:rsidRPr="004753A2" w:rsidRDefault="00051D51" w:rsidP="00C42CB4">
            <w:pPr>
              <w:jc w:val="center"/>
              <w:rPr>
                <w:sz w:val="24"/>
                <w:szCs w:val="24"/>
              </w:rPr>
            </w:pPr>
            <w:r w:rsidRPr="004753A2">
              <w:rPr>
                <w:sz w:val="24"/>
                <w:szCs w:val="24"/>
              </w:rPr>
              <w:t>5</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081DAA" w:rsidP="00C42CB4">
            <w:pPr>
              <w:jc w:val="center"/>
              <w:rPr>
                <w:sz w:val="24"/>
                <w:szCs w:val="24"/>
              </w:rPr>
            </w:pPr>
            <w:r>
              <w:rPr>
                <w:sz w:val="24"/>
                <w:szCs w:val="24"/>
              </w:rPr>
              <w:t>0</w:t>
            </w:r>
          </w:p>
        </w:tc>
        <w:tc>
          <w:tcPr>
            <w:tcW w:w="1110" w:type="dxa"/>
          </w:tcPr>
          <w:p w:rsidR="00051D51" w:rsidRPr="004753A2" w:rsidRDefault="00081DAA" w:rsidP="00C42CB4">
            <w:pPr>
              <w:jc w:val="center"/>
              <w:rPr>
                <w:sz w:val="24"/>
                <w:szCs w:val="24"/>
              </w:rPr>
            </w:pPr>
            <w:r>
              <w:rPr>
                <w:sz w:val="24"/>
                <w:szCs w:val="24"/>
              </w:rPr>
              <w:t>5</w:t>
            </w: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3</w:t>
            </w:r>
          </w:p>
        </w:tc>
        <w:tc>
          <w:tcPr>
            <w:tcW w:w="3118" w:type="dxa"/>
          </w:tcPr>
          <w:p w:rsidR="00051D51" w:rsidRPr="004753A2" w:rsidRDefault="00051D51" w:rsidP="00C42CB4">
            <w:pPr>
              <w:jc w:val="both"/>
              <w:rPr>
                <w:sz w:val="24"/>
                <w:szCs w:val="24"/>
              </w:rPr>
            </w:pPr>
            <w:r w:rsidRPr="004753A2">
              <w:rPr>
                <w:sz w:val="24"/>
                <w:szCs w:val="24"/>
              </w:rPr>
              <w:t>Koruyucu Çizme (çift)</w:t>
            </w:r>
          </w:p>
        </w:tc>
        <w:tc>
          <w:tcPr>
            <w:tcW w:w="1701" w:type="dxa"/>
          </w:tcPr>
          <w:p w:rsidR="00051D51" w:rsidRPr="004753A2" w:rsidRDefault="00051D51" w:rsidP="00C42CB4">
            <w:pPr>
              <w:jc w:val="center"/>
              <w:rPr>
                <w:sz w:val="24"/>
                <w:szCs w:val="24"/>
              </w:rPr>
            </w:pPr>
            <w:r w:rsidRPr="004753A2">
              <w:rPr>
                <w:sz w:val="24"/>
                <w:szCs w:val="24"/>
              </w:rPr>
              <w:t>5</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081DAA" w:rsidP="00C42CB4">
            <w:pPr>
              <w:jc w:val="center"/>
              <w:rPr>
                <w:sz w:val="24"/>
                <w:szCs w:val="24"/>
              </w:rPr>
            </w:pPr>
            <w:r>
              <w:rPr>
                <w:sz w:val="24"/>
                <w:szCs w:val="24"/>
              </w:rPr>
              <w:t>0</w:t>
            </w:r>
          </w:p>
        </w:tc>
        <w:tc>
          <w:tcPr>
            <w:tcW w:w="1110" w:type="dxa"/>
          </w:tcPr>
          <w:p w:rsidR="00051D51" w:rsidRPr="004753A2" w:rsidRDefault="00081DAA" w:rsidP="00C42CB4">
            <w:pPr>
              <w:jc w:val="center"/>
              <w:rPr>
                <w:sz w:val="24"/>
                <w:szCs w:val="24"/>
              </w:rPr>
            </w:pPr>
            <w:r>
              <w:rPr>
                <w:sz w:val="24"/>
                <w:szCs w:val="24"/>
              </w:rPr>
              <w:t>5</w:t>
            </w: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4</w:t>
            </w:r>
          </w:p>
        </w:tc>
        <w:tc>
          <w:tcPr>
            <w:tcW w:w="3118" w:type="dxa"/>
          </w:tcPr>
          <w:p w:rsidR="00051D51" w:rsidRPr="004753A2" w:rsidRDefault="00051D51" w:rsidP="00C42CB4">
            <w:pPr>
              <w:jc w:val="both"/>
              <w:rPr>
                <w:sz w:val="24"/>
                <w:szCs w:val="24"/>
              </w:rPr>
            </w:pPr>
            <w:r w:rsidRPr="004753A2">
              <w:rPr>
                <w:sz w:val="24"/>
                <w:szCs w:val="24"/>
              </w:rPr>
              <w:t>Koruyucu Eldiven (çift)</w:t>
            </w:r>
          </w:p>
        </w:tc>
        <w:tc>
          <w:tcPr>
            <w:tcW w:w="1701" w:type="dxa"/>
          </w:tcPr>
          <w:p w:rsidR="00051D51" w:rsidRPr="004753A2" w:rsidRDefault="00051D51" w:rsidP="00C42CB4">
            <w:pPr>
              <w:jc w:val="center"/>
              <w:rPr>
                <w:sz w:val="24"/>
                <w:szCs w:val="24"/>
              </w:rPr>
            </w:pPr>
            <w:r w:rsidRPr="004753A2">
              <w:rPr>
                <w:sz w:val="24"/>
                <w:szCs w:val="24"/>
              </w:rPr>
              <w:t>5</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081DAA" w:rsidP="00C42CB4">
            <w:pPr>
              <w:jc w:val="center"/>
              <w:rPr>
                <w:sz w:val="24"/>
                <w:szCs w:val="24"/>
              </w:rPr>
            </w:pPr>
            <w:r>
              <w:rPr>
                <w:sz w:val="24"/>
                <w:szCs w:val="24"/>
              </w:rPr>
              <w:t>0</w:t>
            </w:r>
          </w:p>
        </w:tc>
        <w:tc>
          <w:tcPr>
            <w:tcW w:w="1110" w:type="dxa"/>
          </w:tcPr>
          <w:p w:rsidR="00051D51" w:rsidRPr="004753A2" w:rsidRDefault="00081DAA" w:rsidP="00C42CB4">
            <w:pPr>
              <w:jc w:val="center"/>
              <w:rPr>
                <w:sz w:val="24"/>
                <w:szCs w:val="24"/>
              </w:rPr>
            </w:pPr>
            <w:r>
              <w:rPr>
                <w:sz w:val="24"/>
                <w:szCs w:val="24"/>
              </w:rPr>
              <w:t>5</w:t>
            </w: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5</w:t>
            </w:r>
          </w:p>
        </w:tc>
        <w:tc>
          <w:tcPr>
            <w:tcW w:w="3118" w:type="dxa"/>
          </w:tcPr>
          <w:p w:rsidR="00051D51" w:rsidRPr="004753A2" w:rsidRDefault="00051D51" w:rsidP="00C42CB4">
            <w:pPr>
              <w:jc w:val="both"/>
              <w:rPr>
                <w:sz w:val="24"/>
                <w:szCs w:val="24"/>
              </w:rPr>
            </w:pPr>
            <w:r w:rsidRPr="004753A2">
              <w:rPr>
                <w:sz w:val="24"/>
                <w:szCs w:val="24"/>
              </w:rPr>
              <w:t>Tam </w:t>
            </w:r>
            <w:hyperlink r:id="rId11" w:history="1">
              <w:r w:rsidRPr="004753A2">
                <w:rPr>
                  <w:sz w:val="24"/>
                  <w:szCs w:val="24"/>
                </w:rPr>
                <w:t>Yüz Maskesi</w:t>
              </w:r>
            </w:hyperlink>
          </w:p>
        </w:tc>
        <w:tc>
          <w:tcPr>
            <w:tcW w:w="1701" w:type="dxa"/>
          </w:tcPr>
          <w:p w:rsidR="00051D51" w:rsidRPr="004753A2" w:rsidRDefault="00051D51" w:rsidP="00C42CB4">
            <w:pPr>
              <w:jc w:val="center"/>
              <w:rPr>
                <w:sz w:val="24"/>
                <w:szCs w:val="24"/>
              </w:rPr>
            </w:pPr>
            <w:r w:rsidRPr="004753A2">
              <w:rPr>
                <w:sz w:val="24"/>
                <w:szCs w:val="24"/>
              </w:rPr>
              <w:t>5</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081DAA" w:rsidP="00C42CB4">
            <w:pPr>
              <w:jc w:val="center"/>
              <w:rPr>
                <w:sz w:val="24"/>
                <w:szCs w:val="24"/>
              </w:rPr>
            </w:pPr>
            <w:r>
              <w:rPr>
                <w:sz w:val="24"/>
                <w:szCs w:val="24"/>
              </w:rPr>
              <w:t>0</w:t>
            </w:r>
          </w:p>
        </w:tc>
        <w:tc>
          <w:tcPr>
            <w:tcW w:w="1110" w:type="dxa"/>
          </w:tcPr>
          <w:p w:rsidR="00051D51" w:rsidRPr="004753A2" w:rsidRDefault="00081DAA" w:rsidP="00C42CB4">
            <w:pPr>
              <w:jc w:val="center"/>
              <w:rPr>
                <w:sz w:val="24"/>
                <w:szCs w:val="24"/>
              </w:rPr>
            </w:pPr>
            <w:r>
              <w:rPr>
                <w:sz w:val="24"/>
                <w:szCs w:val="24"/>
              </w:rPr>
              <w:t>5</w:t>
            </w: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6</w:t>
            </w:r>
          </w:p>
        </w:tc>
        <w:tc>
          <w:tcPr>
            <w:tcW w:w="3118" w:type="dxa"/>
          </w:tcPr>
          <w:p w:rsidR="00051D51" w:rsidRPr="004753A2" w:rsidRDefault="00051D51" w:rsidP="00C42CB4">
            <w:pPr>
              <w:jc w:val="both"/>
              <w:rPr>
                <w:sz w:val="24"/>
                <w:szCs w:val="24"/>
              </w:rPr>
            </w:pPr>
            <w:r w:rsidRPr="004753A2">
              <w:rPr>
                <w:sz w:val="24"/>
                <w:szCs w:val="24"/>
              </w:rPr>
              <w:t>Filtre</w:t>
            </w:r>
          </w:p>
        </w:tc>
        <w:tc>
          <w:tcPr>
            <w:tcW w:w="1701" w:type="dxa"/>
          </w:tcPr>
          <w:p w:rsidR="00051D51" w:rsidRPr="004753A2" w:rsidRDefault="00051D51" w:rsidP="00C42CB4">
            <w:pPr>
              <w:jc w:val="center"/>
              <w:rPr>
                <w:sz w:val="24"/>
                <w:szCs w:val="24"/>
              </w:rPr>
            </w:pPr>
            <w:r w:rsidRPr="004753A2">
              <w:rPr>
                <w:sz w:val="24"/>
                <w:szCs w:val="24"/>
              </w:rPr>
              <w:t>5</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081DAA" w:rsidP="00C42CB4">
            <w:pPr>
              <w:jc w:val="center"/>
              <w:rPr>
                <w:sz w:val="24"/>
                <w:szCs w:val="24"/>
              </w:rPr>
            </w:pPr>
            <w:r>
              <w:rPr>
                <w:sz w:val="24"/>
                <w:szCs w:val="24"/>
              </w:rPr>
              <w:t>0</w:t>
            </w:r>
          </w:p>
        </w:tc>
        <w:tc>
          <w:tcPr>
            <w:tcW w:w="1110" w:type="dxa"/>
          </w:tcPr>
          <w:p w:rsidR="00051D51" w:rsidRPr="004753A2" w:rsidRDefault="00081DAA" w:rsidP="00C42CB4">
            <w:pPr>
              <w:jc w:val="center"/>
              <w:rPr>
                <w:sz w:val="24"/>
                <w:szCs w:val="24"/>
              </w:rPr>
            </w:pPr>
            <w:r>
              <w:rPr>
                <w:sz w:val="24"/>
                <w:szCs w:val="24"/>
              </w:rPr>
              <w:t>5</w:t>
            </w: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7</w:t>
            </w:r>
          </w:p>
        </w:tc>
        <w:tc>
          <w:tcPr>
            <w:tcW w:w="3118" w:type="dxa"/>
          </w:tcPr>
          <w:p w:rsidR="00051D51" w:rsidRPr="004753A2" w:rsidRDefault="00051D51" w:rsidP="00C42CB4">
            <w:pPr>
              <w:jc w:val="both"/>
              <w:rPr>
                <w:sz w:val="24"/>
                <w:szCs w:val="24"/>
              </w:rPr>
            </w:pPr>
            <w:r w:rsidRPr="004753A2">
              <w:rPr>
                <w:sz w:val="24"/>
                <w:szCs w:val="24"/>
              </w:rPr>
              <w:t>Ventilli Maske</w:t>
            </w:r>
          </w:p>
        </w:tc>
        <w:tc>
          <w:tcPr>
            <w:tcW w:w="1701" w:type="dxa"/>
          </w:tcPr>
          <w:p w:rsidR="00051D51" w:rsidRPr="004753A2" w:rsidRDefault="00051D51" w:rsidP="00C42CB4">
            <w:pPr>
              <w:jc w:val="center"/>
              <w:rPr>
                <w:sz w:val="24"/>
                <w:szCs w:val="24"/>
              </w:rPr>
            </w:pPr>
            <w:r w:rsidRPr="004753A2">
              <w:rPr>
                <w:sz w:val="24"/>
                <w:szCs w:val="24"/>
              </w:rPr>
              <w:t>10</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081DAA" w:rsidP="00C42CB4">
            <w:pPr>
              <w:jc w:val="center"/>
              <w:rPr>
                <w:sz w:val="24"/>
                <w:szCs w:val="24"/>
              </w:rPr>
            </w:pPr>
            <w:r>
              <w:rPr>
                <w:sz w:val="24"/>
                <w:szCs w:val="24"/>
              </w:rPr>
              <w:t>0</w:t>
            </w:r>
          </w:p>
        </w:tc>
        <w:tc>
          <w:tcPr>
            <w:tcW w:w="1110" w:type="dxa"/>
          </w:tcPr>
          <w:p w:rsidR="00051D51" w:rsidRPr="004753A2" w:rsidRDefault="00081DAA" w:rsidP="00C42CB4">
            <w:pPr>
              <w:jc w:val="center"/>
              <w:rPr>
                <w:sz w:val="24"/>
                <w:szCs w:val="24"/>
              </w:rPr>
            </w:pPr>
            <w:r>
              <w:rPr>
                <w:sz w:val="24"/>
                <w:szCs w:val="24"/>
              </w:rPr>
              <w:t>10</w:t>
            </w: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8</w:t>
            </w:r>
          </w:p>
        </w:tc>
        <w:tc>
          <w:tcPr>
            <w:tcW w:w="3118" w:type="dxa"/>
          </w:tcPr>
          <w:p w:rsidR="00051D51" w:rsidRPr="004753A2" w:rsidRDefault="00051D51" w:rsidP="00C42CB4">
            <w:pPr>
              <w:jc w:val="both"/>
              <w:rPr>
                <w:sz w:val="24"/>
                <w:szCs w:val="24"/>
              </w:rPr>
            </w:pPr>
            <w:r w:rsidRPr="004753A2">
              <w:rPr>
                <w:sz w:val="24"/>
                <w:szCs w:val="24"/>
              </w:rPr>
              <w:t>Gözlük</w:t>
            </w:r>
          </w:p>
        </w:tc>
        <w:tc>
          <w:tcPr>
            <w:tcW w:w="1701" w:type="dxa"/>
          </w:tcPr>
          <w:p w:rsidR="00051D51" w:rsidRPr="004753A2" w:rsidRDefault="00051D51" w:rsidP="00C42CB4">
            <w:pPr>
              <w:jc w:val="center"/>
              <w:rPr>
                <w:sz w:val="24"/>
                <w:szCs w:val="24"/>
              </w:rPr>
            </w:pPr>
            <w:r w:rsidRPr="004753A2">
              <w:rPr>
                <w:sz w:val="24"/>
                <w:szCs w:val="24"/>
              </w:rPr>
              <w:t>10</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10</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9</w:t>
            </w:r>
          </w:p>
        </w:tc>
        <w:tc>
          <w:tcPr>
            <w:tcW w:w="3118" w:type="dxa"/>
          </w:tcPr>
          <w:p w:rsidR="00051D51" w:rsidRPr="004753A2" w:rsidRDefault="00051D51" w:rsidP="00C42CB4">
            <w:pPr>
              <w:jc w:val="both"/>
              <w:rPr>
                <w:sz w:val="24"/>
                <w:szCs w:val="24"/>
              </w:rPr>
            </w:pPr>
            <w:r w:rsidRPr="004753A2">
              <w:rPr>
                <w:sz w:val="24"/>
                <w:szCs w:val="24"/>
              </w:rPr>
              <w:t>Tek Kullanımlık Eldiven</w:t>
            </w:r>
          </w:p>
        </w:tc>
        <w:tc>
          <w:tcPr>
            <w:tcW w:w="1701" w:type="dxa"/>
          </w:tcPr>
          <w:p w:rsidR="00051D51" w:rsidRPr="004753A2" w:rsidRDefault="00051D51" w:rsidP="00C42CB4">
            <w:pPr>
              <w:jc w:val="center"/>
              <w:rPr>
                <w:sz w:val="24"/>
                <w:szCs w:val="24"/>
              </w:rPr>
            </w:pPr>
            <w:r w:rsidRPr="004753A2">
              <w:rPr>
                <w:sz w:val="24"/>
                <w:szCs w:val="24"/>
              </w:rPr>
              <w:t>200</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200</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10</w:t>
            </w:r>
          </w:p>
        </w:tc>
        <w:tc>
          <w:tcPr>
            <w:tcW w:w="3118" w:type="dxa"/>
          </w:tcPr>
          <w:p w:rsidR="00051D51" w:rsidRPr="004753A2" w:rsidRDefault="00051D51" w:rsidP="00C42CB4">
            <w:pPr>
              <w:jc w:val="both"/>
              <w:rPr>
                <w:sz w:val="24"/>
                <w:szCs w:val="24"/>
              </w:rPr>
            </w:pPr>
            <w:r w:rsidRPr="004753A2">
              <w:rPr>
                <w:sz w:val="24"/>
                <w:szCs w:val="24"/>
              </w:rPr>
              <w:t>Hasta Önlüğü</w:t>
            </w:r>
          </w:p>
        </w:tc>
        <w:tc>
          <w:tcPr>
            <w:tcW w:w="1701" w:type="dxa"/>
          </w:tcPr>
          <w:p w:rsidR="00051D51" w:rsidRPr="004753A2" w:rsidRDefault="00051D51" w:rsidP="00C42CB4">
            <w:pPr>
              <w:jc w:val="center"/>
              <w:rPr>
                <w:sz w:val="24"/>
                <w:szCs w:val="24"/>
              </w:rPr>
            </w:pPr>
            <w:r w:rsidRPr="004753A2">
              <w:rPr>
                <w:sz w:val="24"/>
                <w:szCs w:val="24"/>
              </w:rPr>
              <w:t>10</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10</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11</w:t>
            </w:r>
          </w:p>
        </w:tc>
        <w:tc>
          <w:tcPr>
            <w:tcW w:w="3118" w:type="dxa"/>
          </w:tcPr>
          <w:p w:rsidR="00051D51" w:rsidRPr="004753A2" w:rsidRDefault="00051D51" w:rsidP="00C42CB4">
            <w:pPr>
              <w:jc w:val="both"/>
              <w:rPr>
                <w:sz w:val="24"/>
                <w:szCs w:val="24"/>
              </w:rPr>
            </w:pPr>
            <w:r w:rsidRPr="004753A2">
              <w:rPr>
                <w:sz w:val="24"/>
                <w:szCs w:val="24"/>
              </w:rPr>
              <w:t>Tıbbı Atık Poşeti</w:t>
            </w:r>
          </w:p>
        </w:tc>
        <w:tc>
          <w:tcPr>
            <w:tcW w:w="1701" w:type="dxa"/>
          </w:tcPr>
          <w:p w:rsidR="00051D51" w:rsidRPr="004753A2" w:rsidRDefault="00051D51" w:rsidP="00C42CB4">
            <w:pPr>
              <w:jc w:val="center"/>
              <w:rPr>
                <w:sz w:val="24"/>
                <w:szCs w:val="24"/>
              </w:rPr>
            </w:pPr>
            <w:r w:rsidRPr="004753A2">
              <w:rPr>
                <w:sz w:val="24"/>
                <w:szCs w:val="24"/>
              </w:rPr>
              <w:t>60</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60</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rPr>
          <w:trHeight w:val="78"/>
        </w:trPr>
        <w:tc>
          <w:tcPr>
            <w:tcW w:w="534" w:type="dxa"/>
          </w:tcPr>
          <w:p w:rsidR="00051D51" w:rsidRPr="004753A2" w:rsidRDefault="00110624" w:rsidP="00C42CB4">
            <w:pPr>
              <w:jc w:val="both"/>
              <w:rPr>
                <w:sz w:val="24"/>
                <w:szCs w:val="24"/>
              </w:rPr>
            </w:pPr>
            <w:r>
              <w:rPr>
                <w:sz w:val="24"/>
                <w:szCs w:val="24"/>
              </w:rPr>
              <w:t>12</w:t>
            </w:r>
          </w:p>
        </w:tc>
        <w:tc>
          <w:tcPr>
            <w:tcW w:w="3118" w:type="dxa"/>
          </w:tcPr>
          <w:p w:rsidR="00051D51" w:rsidRPr="004753A2" w:rsidRDefault="00051D51" w:rsidP="00C42CB4">
            <w:pPr>
              <w:jc w:val="both"/>
              <w:rPr>
                <w:sz w:val="24"/>
                <w:szCs w:val="24"/>
              </w:rPr>
            </w:pPr>
            <w:r w:rsidRPr="004753A2">
              <w:rPr>
                <w:sz w:val="24"/>
                <w:szCs w:val="24"/>
              </w:rPr>
              <w:t>Plastik Paspas</w:t>
            </w:r>
          </w:p>
        </w:tc>
        <w:tc>
          <w:tcPr>
            <w:tcW w:w="1701" w:type="dxa"/>
          </w:tcPr>
          <w:p w:rsidR="00051D51" w:rsidRPr="004753A2" w:rsidRDefault="00051D51" w:rsidP="00C42CB4">
            <w:pPr>
              <w:jc w:val="center"/>
              <w:rPr>
                <w:sz w:val="24"/>
                <w:szCs w:val="24"/>
              </w:rPr>
            </w:pPr>
            <w:r w:rsidRPr="004753A2">
              <w:rPr>
                <w:sz w:val="24"/>
                <w:szCs w:val="24"/>
              </w:rPr>
              <w:t>2</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2</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13</w:t>
            </w:r>
          </w:p>
        </w:tc>
        <w:tc>
          <w:tcPr>
            <w:tcW w:w="3118" w:type="dxa"/>
          </w:tcPr>
          <w:p w:rsidR="00051D51" w:rsidRPr="004753A2" w:rsidRDefault="00051D51" w:rsidP="00C42CB4">
            <w:pPr>
              <w:jc w:val="both"/>
              <w:rPr>
                <w:sz w:val="24"/>
                <w:szCs w:val="24"/>
              </w:rPr>
            </w:pPr>
            <w:r w:rsidRPr="004753A2">
              <w:rPr>
                <w:sz w:val="24"/>
                <w:szCs w:val="24"/>
              </w:rPr>
              <w:t>Sıvı Sabun</w:t>
            </w:r>
          </w:p>
        </w:tc>
        <w:tc>
          <w:tcPr>
            <w:tcW w:w="1701" w:type="dxa"/>
          </w:tcPr>
          <w:p w:rsidR="00051D51" w:rsidRPr="004753A2" w:rsidRDefault="00051D51" w:rsidP="00C42CB4">
            <w:pPr>
              <w:jc w:val="center"/>
              <w:rPr>
                <w:sz w:val="24"/>
                <w:szCs w:val="24"/>
              </w:rPr>
            </w:pPr>
            <w:r w:rsidRPr="004753A2">
              <w:rPr>
                <w:sz w:val="24"/>
                <w:szCs w:val="24"/>
              </w:rPr>
              <w:t>2</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2</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14</w:t>
            </w:r>
          </w:p>
        </w:tc>
        <w:tc>
          <w:tcPr>
            <w:tcW w:w="3118" w:type="dxa"/>
          </w:tcPr>
          <w:p w:rsidR="00051D51" w:rsidRPr="004753A2" w:rsidRDefault="00051D51" w:rsidP="00C42CB4">
            <w:pPr>
              <w:jc w:val="both"/>
              <w:rPr>
                <w:sz w:val="24"/>
                <w:szCs w:val="24"/>
              </w:rPr>
            </w:pPr>
            <w:r w:rsidRPr="004753A2">
              <w:rPr>
                <w:sz w:val="24"/>
                <w:szCs w:val="24"/>
              </w:rPr>
              <w:t>Çamaşır Suyu</w:t>
            </w:r>
          </w:p>
        </w:tc>
        <w:tc>
          <w:tcPr>
            <w:tcW w:w="1701" w:type="dxa"/>
          </w:tcPr>
          <w:p w:rsidR="00051D51" w:rsidRPr="004753A2" w:rsidRDefault="00051D51" w:rsidP="00C42CB4">
            <w:pPr>
              <w:jc w:val="center"/>
              <w:rPr>
                <w:sz w:val="24"/>
                <w:szCs w:val="24"/>
              </w:rPr>
            </w:pPr>
            <w:r w:rsidRPr="004753A2">
              <w:rPr>
                <w:sz w:val="24"/>
                <w:szCs w:val="24"/>
              </w:rPr>
              <w:t>10</w:t>
            </w:r>
          </w:p>
        </w:tc>
        <w:tc>
          <w:tcPr>
            <w:tcW w:w="869" w:type="dxa"/>
          </w:tcPr>
          <w:p w:rsidR="00051D51" w:rsidRPr="004753A2" w:rsidRDefault="00051D51" w:rsidP="00C42CB4">
            <w:pPr>
              <w:jc w:val="center"/>
              <w:rPr>
                <w:sz w:val="24"/>
                <w:szCs w:val="24"/>
              </w:rPr>
            </w:pPr>
            <w:r w:rsidRPr="004753A2">
              <w:rPr>
                <w:sz w:val="24"/>
                <w:szCs w:val="24"/>
              </w:rPr>
              <w:t>Litre</w:t>
            </w:r>
          </w:p>
        </w:tc>
        <w:tc>
          <w:tcPr>
            <w:tcW w:w="992" w:type="dxa"/>
          </w:tcPr>
          <w:p w:rsidR="00051D51" w:rsidRPr="004753A2" w:rsidRDefault="00C55138" w:rsidP="00C42CB4">
            <w:pPr>
              <w:jc w:val="center"/>
              <w:rPr>
                <w:sz w:val="24"/>
                <w:szCs w:val="24"/>
              </w:rPr>
            </w:pPr>
            <w:r>
              <w:rPr>
                <w:sz w:val="24"/>
                <w:szCs w:val="24"/>
              </w:rPr>
              <w:t>10</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15</w:t>
            </w:r>
          </w:p>
        </w:tc>
        <w:tc>
          <w:tcPr>
            <w:tcW w:w="3118" w:type="dxa"/>
          </w:tcPr>
          <w:p w:rsidR="00051D51" w:rsidRPr="004753A2" w:rsidRDefault="00051D51" w:rsidP="00C42CB4">
            <w:r w:rsidRPr="004753A2">
              <w:t>En Büyük Boy Çöp Kovası</w:t>
            </w:r>
          </w:p>
        </w:tc>
        <w:tc>
          <w:tcPr>
            <w:tcW w:w="1701" w:type="dxa"/>
          </w:tcPr>
          <w:p w:rsidR="00051D51" w:rsidRPr="004753A2" w:rsidRDefault="00051D51" w:rsidP="00C42CB4">
            <w:pPr>
              <w:jc w:val="center"/>
              <w:rPr>
                <w:sz w:val="24"/>
                <w:szCs w:val="24"/>
              </w:rPr>
            </w:pPr>
            <w:r w:rsidRPr="004753A2">
              <w:rPr>
                <w:sz w:val="24"/>
                <w:szCs w:val="24"/>
              </w:rPr>
              <w:t>3</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3</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16</w:t>
            </w:r>
          </w:p>
        </w:tc>
        <w:tc>
          <w:tcPr>
            <w:tcW w:w="3118" w:type="dxa"/>
          </w:tcPr>
          <w:p w:rsidR="00051D51" w:rsidRPr="004753A2" w:rsidRDefault="00051D51" w:rsidP="00C42CB4">
            <w:pPr>
              <w:rPr>
                <w:sz w:val="24"/>
                <w:szCs w:val="24"/>
              </w:rPr>
            </w:pPr>
            <w:r w:rsidRPr="004753A2">
              <w:rPr>
                <w:sz w:val="24"/>
                <w:szCs w:val="24"/>
              </w:rPr>
              <w:t>Fırça (Arındırma Ünitesi yüzey temizliği için)</w:t>
            </w:r>
          </w:p>
        </w:tc>
        <w:tc>
          <w:tcPr>
            <w:tcW w:w="1701" w:type="dxa"/>
          </w:tcPr>
          <w:p w:rsidR="00051D51" w:rsidRPr="004753A2" w:rsidRDefault="00051D51" w:rsidP="00C42CB4">
            <w:pPr>
              <w:jc w:val="center"/>
              <w:rPr>
                <w:sz w:val="24"/>
                <w:szCs w:val="24"/>
              </w:rPr>
            </w:pPr>
          </w:p>
          <w:p w:rsidR="00051D51" w:rsidRPr="004753A2" w:rsidRDefault="00051D51" w:rsidP="00C42CB4">
            <w:pPr>
              <w:jc w:val="center"/>
              <w:rPr>
                <w:sz w:val="24"/>
                <w:szCs w:val="24"/>
              </w:rPr>
            </w:pPr>
            <w:r w:rsidRPr="004753A2">
              <w:rPr>
                <w:sz w:val="24"/>
                <w:szCs w:val="24"/>
              </w:rPr>
              <w:t>2</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C55138" w:rsidRDefault="00C55138" w:rsidP="00C42CB4">
            <w:pPr>
              <w:jc w:val="center"/>
              <w:rPr>
                <w:sz w:val="24"/>
                <w:szCs w:val="24"/>
              </w:rPr>
            </w:pPr>
          </w:p>
          <w:p w:rsidR="00051D51" w:rsidRPr="004753A2" w:rsidRDefault="00C55138" w:rsidP="00C42CB4">
            <w:pPr>
              <w:jc w:val="center"/>
              <w:rPr>
                <w:sz w:val="24"/>
                <w:szCs w:val="24"/>
              </w:rPr>
            </w:pPr>
            <w:r>
              <w:rPr>
                <w:sz w:val="24"/>
                <w:szCs w:val="24"/>
              </w:rPr>
              <w:t>2</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17</w:t>
            </w:r>
          </w:p>
        </w:tc>
        <w:tc>
          <w:tcPr>
            <w:tcW w:w="3118" w:type="dxa"/>
          </w:tcPr>
          <w:p w:rsidR="00051D51" w:rsidRPr="004753A2" w:rsidRDefault="00051D51" w:rsidP="00C42CB4">
            <w:pPr>
              <w:jc w:val="both"/>
              <w:rPr>
                <w:sz w:val="24"/>
                <w:szCs w:val="24"/>
              </w:rPr>
            </w:pPr>
            <w:r w:rsidRPr="004753A2">
              <w:rPr>
                <w:sz w:val="24"/>
                <w:szCs w:val="24"/>
              </w:rPr>
              <w:t>Güvenlik Şeridi</w:t>
            </w:r>
          </w:p>
        </w:tc>
        <w:tc>
          <w:tcPr>
            <w:tcW w:w="1701" w:type="dxa"/>
          </w:tcPr>
          <w:p w:rsidR="00051D51" w:rsidRPr="004753A2" w:rsidRDefault="00051D51" w:rsidP="00C42CB4">
            <w:pPr>
              <w:jc w:val="center"/>
              <w:rPr>
                <w:sz w:val="24"/>
                <w:szCs w:val="24"/>
              </w:rPr>
            </w:pPr>
            <w:r w:rsidRPr="004753A2">
              <w:rPr>
                <w:sz w:val="24"/>
                <w:szCs w:val="24"/>
              </w:rPr>
              <w:t>4</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4</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rPr>
          <w:trHeight w:val="407"/>
        </w:trPr>
        <w:tc>
          <w:tcPr>
            <w:tcW w:w="534" w:type="dxa"/>
          </w:tcPr>
          <w:p w:rsidR="00051D51" w:rsidRPr="004753A2" w:rsidRDefault="00110624" w:rsidP="00C42CB4">
            <w:pPr>
              <w:jc w:val="both"/>
              <w:rPr>
                <w:sz w:val="24"/>
                <w:szCs w:val="24"/>
              </w:rPr>
            </w:pPr>
            <w:r>
              <w:rPr>
                <w:sz w:val="24"/>
                <w:szCs w:val="24"/>
              </w:rPr>
              <w:t>18</w:t>
            </w:r>
          </w:p>
        </w:tc>
        <w:tc>
          <w:tcPr>
            <w:tcW w:w="3118" w:type="dxa"/>
          </w:tcPr>
          <w:p w:rsidR="00051D51" w:rsidRPr="004753A2" w:rsidRDefault="00051D51" w:rsidP="00C42CB4">
            <w:pPr>
              <w:rPr>
                <w:sz w:val="20"/>
                <w:szCs w:val="20"/>
              </w:rPr>
            </w:pPr>
            <w:r w:rsidRPr="004753A2">
              <w:rPr>
                <w:sz w:val="20"/>
                <w:szCs w:val="20"/>
              </w:rPr>
              <w:t>Hasta Paravanı (hasta mahremiyetini korumak için)</w:t>
            </w:r>
          </w:p>
        </w:tc>
        <w:tc>
          <w:tcPr>
            <w:tcW w:w="1701" w:type="dxa"/>
          </w:tcPr>
          <w:p w:rsidR="00051D51" w:rsidRPr="004753A2" w:rsidRDefault="00051D51" w:rsidP="00C42CB4">
            <w:pPr>
              <w:jc w:val="center"/>
              <w:rPr>
                <w:sz w:val="24"/>
                <w:szCs w:val="24"/>
              </w:rPr>
            </w:pPr>
            <w:r w:rsidRPr="004753A2">
              <w:rPr>
                <w:sz w:val="24"/>
                <w:szCs w:val="24"/>
              </w:rPr>
              <w:t>4</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4</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19</w:t>
            </w:r>
          </w:p>
        </w:tc>
        <w:tc>
          <w:tcPr>
            <w:tcW w:w="3118" w:type="dxa"/>
          </w:tcPr>
          <w:p w:rsidR="00051D51" w:rsidRPr="004753A2" w:rsidRDefault="00051D51" w:rsidP="00C42CB4">
            <w:pPr>
              <w:jc w:val="both"/>
              <w:rPr>
                <w:sz w:val="24"/>
                <w:szCs w:val="24"/>
              </w:rPr>
            </w:pPr>
            <w:r w:rsidRPr="004753A2">
              <w:rPr>
                <w:sz w:val="24"/>
                <w:szCs w:val="24"/>
              </w:rPr>
              <w:t>Spinbord</w:t>
            </w:r>
          </w:p>
        </w:tc>
        <w:tc>
          <w:tcPr>
            <w:tcW w:w="1701" w:type="dxa"/>
          </w:tcPr>
          <w:p w:rsidR="00051D51" w:rsidRPr="004753A2" w:rsidRDefault="00051D51" w:rsidP="00C42CB4">
            <w:pPr>
              <w:jc w:val="center"/>
              <w:rPr>
                <w:sz w:val="24"/>
                <w:szCs w:val="24"/>
              </w:rPr>
            </w:pPr>
            <w:r w:rsidRPr="004753A2">
              <w:rPr>
                <w:sz w:val="24"/>
                <w:szCs w:val="24"/>
              </w:rPr>
              <w:t>2</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2</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20</w:t>
            </w:r>
          </w:p>
        </w:tc>
        <w:tc>
          <w:tcPr>
            <w:tcW w:w="3118" w:type="dxa"/>
          </w:tcPr>
          <w:p w:rsidR="00051D51" w:rsidRPr="004753A2" w:rsidRDefault="00051D51" w:rsidP="00C42CB4">
            <w:pPr>
              <w:jc w:val="both"/>
              <w:rPr>
                <w:sz w:val="24"/>
                <w:szCs w:val="24"/>
              </w:rPr>
            </w:pPr>
            <w:r w:rsidRPr="004753A2">
              <w:rPr>
                <w:sz w:val="24"/>
                <w:szCs w:val="24"/>
              </w:rPr>
              <w:t>Tekerlekli </w:t>
            </w:r>
            <w:hyperlink r:id="rId12" w:history="1">
              <w:r w:rsidRPr="004753A2">
                <w:rPr>
                  <w:sz w:val="24"/>
                  <w:szCs w:val="24"/>
                </w:rPr>
                <w:t>Sandalye</w:t>
              </w:r>
            </w:hyperlink>
          </w:p>
        </w:tc>
        <w:tc>
          <w:tcPr>
            <w:tcW w:w="1701" w:type="dxa"/>
          </w:tcPr>
          <w:p w:rsidR="00051D51" w:rsidRPr="004753A2" w:rsidRDefault="00051D51" w:rsidP="00C42CB4">
            <w:pPr>
              <w:jc w:val="center"/>
              <w:rPr>
                <w:sz w:val="24"/>
                <w:szCs w:val="24"/>
              </w:rPr>
            </w:pPr>
            <w:r w:rsidRPr="004753A2">
              <w:rPr>
                <w:sz w:val="24"/>
                <w:szCs w:val="24"/>
              </w:rPr>
              <w:t>1</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1</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21</w:t>
            </w:r>
          </w:p>
        </w:tc>
        <w:tc>
          <w:tcPr>
            <w:tcW w:w="3118" w:type="dxa"/>
          </w:tcPr>
          <w:p w:rsidR="00051D51" w:rsidRPr="004753A2" w:rsidRDefault="00051D51" w:rsidP="00C42CB4">
            <w:pPr>
              <w:jc w:val="both"/>
              <w:rPr>
                <w:sz w:val="24"/>
                <w:szCs w:val="24"/>
              </w:rPr>
            </w:pPr>
            <w:r w:rsidRPr="004753A2">
              <w:rPr>
                <w:sz w:val="24"/>
                <w:szCs w:val="24"/>
              </w:rPr>
              <w:t>Fotoğraf Makinesi</w:t>
            </w:r>
          </w:p>
        </w:tc>
        <w:tc>
          <w:tcPr>
            <w:tcW w:w="1701" w:type="dxa"/>
          </w:tcPr>
          <w:p w:rsidR="00051D51" w:rsidRPr="004753A2" w:rsidRDefault="00051D51" w:rsidP="00C42CB4">
            <w:pPr>
              <w:jc w:val="center"/>
              <w:rPr>
                <w:sz w:val="24"/>
                <w:szCs w:val="24"/>
              </w:rPr>
            </w:pPr>
            <w:r w:rsidRPr="004753A2">
              <w:rPr>
                <w:sz w:val="24"/>
                <w:szCs w:val="24"/>
              </w:rPr>
              <w:t>1</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1</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22</w:t>
            </w:r>
          </w:p>
        </w:tc>
        <w:tc>
          <w:tcPr>
            <w:tcW w:w="3118" w:type="dxa"/>
          </w:tcPr>
          <w:p w:rsidR="00051D51" w:rsidRPr="004753A2" w:rsidRDefault="00051D51" w:rsidP="00C42CB4">
            <w:pPr>
              <w:jc w:val="both"/>
              <w:rPr>
                <w:sz w:val="20"/>
                <w:szCs w:val="20"/>
              </w:rPr>
            </w:pPr>
            <w:r w:rsidRPr="004753A2">
              <w:rPr>
                <w:sz w:val="20"/>
                <w:szCs w:val="20"/>
              </w:rPr>
              <w:t>Triyaj Bilekliği (kırmızı, sarı, yeşil - Her renk için)</w:t>
            </w:r>
          </w:p>
        </w:tc>
        <w:tc>
          <w:tcPr>
            <w:tcW w:w="1701" w:type="dxa"/>
          </w:tcPr>
          <w:p w:rsidR="00051D51" w:rsidRPr="004753A2" w:rsidRDefault="00051D51" w:rsidP="00C42CB4">
            <w:pPr>
              <w:jc w:val="center"/>
              <w:rPr>
                <w:sz w:val="24"/>
                <w:szCs w:val="24"/>
              </w:rPr>
            </w:pPr>
            <w:r w:rsidRPr="004753A2">
              <w:rPr>
                <w:sz w:val="24"/>
                <w:szCs w:val="24"/>
              </w:rPr>
              <w:t>20</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20</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23</w:t>
            </w:r>
          </w:p>
        </w:tc>
        <w:tc>
          <w:tcPr>
            <w:tcW w:w="3118" w:type="dxa"/>
          </w:tcPr>
          <w:p w:rsidR="00051D51" w:rsidRPr="004753A2" w:rsidRDefault="00051D51" w:rsidP="00C42CB4">
            <w:pPr>
              <w:jc w:val="both"/>
              <w:rPr>
                <w:sz w:val="24"/>
                <w:szCs w:val="24"/>
              </w:rPr>
            </w:pPr>
            <w:r w:rsidRPr="004753A2">
              <w:rPr>
                <w:sz w:val="24"/>
                <w:szCs w:val="24"/>
              </w:rPr>
              <w:t>Ceset Torbası</w:t>
            </w:r>
          </w:p>
        </w:tc>
        <w:tc>
          <w:tcPr>
            <w:tcW w:w="1701" w:type="dxa"/>
          </w:tcPr>
          <w:p w:rsidR="00051D51" w:rsidRPr="004753A2" w:rsidRDefault="00051D51" w:rsidP="00C42CB4">
            <w:pPr>
              <w:jc w:val="center"/>
              <w:rPr>
                <w:sz w:val="24"/>
                <w:szCs w:val="24"/>
              </w:rPr>
            </w:pPr>
            <w:r w:rsidRPr="004753A2">
              <w:rPr>
                <w:sz w:val="24"/>
                <w:szCs w:val="24"/>
              </w:rPr>
              <w:t>10</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2</w:t>
            </w:r>
          </w:p>
        </w:tc>
        <w:tc>
          <w:tcPr>
            <w:tcW w:w="1110" w:type="dxa"/>
          </w:tcPr>
          <w:p w:rsidR="00051D51" w:rsidRPr="004753A2" w:rsidRDefault="00C55138" w:rsidP="00C42CB4">
            <w:pPr>
              <w:jc w:val="center"/>
              <w:rPr>
                <w:sz w:val="24"/>
                <w:szCs w:val="24"/>
              </w:rPr>
            </w:pPr>
            <w:r>
              <w:rPr>
                <w:sz w:val="24"/>
                <w:szCs w:val="24"/>
              </w:rPr>
              <w:t>8</w:t>
            </w: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24</w:t>
            </w:r>
          </w:p>
        </w:tc>
        <w:tc>
          <w:tcPr>
            <w:tcW w:w="3118" w:type="dxa"/>
          </w:tcPr>
          <w:p w:rsidR="00051D51" w:rsidRPr="004753A2" w:rsidRDefault="00051D51" w:rsidP="00C42CB4">
            <w:pPr>
              <w:rPr>
                <w:sz w:val="24"/>
                <w:szCs w:val="24"/>
              </w:rPr>
            </w:pPr>
            <w:r w:rsidRPr="004753A2">
              <w:rPr>
                <w:sz w:val="24"/>
                <w:szCs w:val="24"/>
              </w:rPr>
              <w:t>Havlu (Banyo havlusu-normal boy)</w:t>
            </w:r>
          </w:p>
        </w:tc>
        <w:tc>
          <w:tcPr>
            <w:tcW w:w="1701" w:type="dxa"/>
          </w:tcPr>
          <w:p w:rsidR="00051D51" w:rsidRPr="004753A2" w:rsidRDefault="00051D51" w:rsidP="00C42CB4">
            <w:pPr>
              <w:jc w:val="center"/>
              <w:rPr>
                <w:sz w:val="24"/>
                <w:szCs w:val="24"/>
              </w:rPr>
            </w:pPr>
            <w:r w:rsidRPr="004753A2">
              <w:rPr>
                <w:sz w:val="24"/>
                <w:szCs w:val="24"/>
              </w:rPr>
              <w:t>Yeteri Kadar</w:t>
            </w:r>
          </w:p>
        </w:tc>
        <w:tc>
          <w:tcPr>
            <w:tcW w:w="869" w:type="dxa"/>
          </w:tcPr>
          <w:p w:rsidR="00051D51" w:rsidRDefault="00051D51" w:rsidP="00C42CB4">
            <w:pPr>
              <w:jc w:val="center"/>
              <w:rPr>
                <w:sz w:val="24"/>
                <w:szCs w:val="24"/>
              </w:rPr>
            </w:pPr>
          </w:p>
          <w:p w:rsidR="00110624" w:rsidRPr="004753A2" w:rsidRDefault="00110624" w:rsidP="00C42CB4">
            <w:pPr>
              <w:jc w:val="center"/>
              <w:rPr>
                <w:sz w:val="24"/>
                <w:szCs w:val="24"/>
              </w:rPr>
            </w:pPr>
            <w:r w:rsidRPr="004753A2">
              <w:rPr>
                <w:sz w:val="24"/>
                <w:szCs w:val="24"/>
              </w:rPr>
              <w:t>Adet</w:t>
            </w:r>
          </w:p>
        </w:tc>
        <w:tc>
          <w:tcPr>
            <w:tcW w:w="992" w:type="dxa"/>
          </w:tcPr>
          <w:p w:rsidR="00051D51" w:rsidRDefault="00051D51" w:rsidP="00C42CB4">
            <w:pPr>
              <w:jc w:val="center"/>
              <w:rPr>
                <w:sz w:val="24"/>
                <w:szCs w:val="24"/>
              </w:rPr>
            </w:pPr>
          </w:p>
          <w:p w:rsidR="00C55138" w:rsidRPr="004753A2" w:rsidRDefault="00C55138" w:rsidP="00C42CB4">
            <w:pPr>
              <w:jc w:val="center"/>
              <w:rPr>
                <w:sz w:val="24"/>
                <w:szCs w:val="24"/>
              </w:rPr>
            </w:pPr>
            <w:r>
              <w:rPr>
                <w:sz w:val="24"/>
                <w:szCs w:val="24"/>
              </w:rPr>
              <w:t xml:space="preserve">Var </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25</w:t>
            </w:r>
          </w:p>
        </w:tc>
        <w:tc>
          <w:tcPr>
            <w:tcW w:w="3118" w:type="dxa"/>
          </w:tcPr>
          <w:p w:rsidR="00051D51" w:rsidRPr="004753A2" w:rsidRDefault="00051D51" w:rsidP="00C42CB4">
            <w:pPr>
              <w:jc w:val="both"/>
              <w:rPr>
                <w:sz w:val="24"/>
                <w:szCs w:val="24"/>
              </w:rPr>
            </w:pPr>
            <w:r w:rsidRPr="004753A2">
              <w:rPr>
                <w:sz w:val="24"/>
                <w:szCs w:val="24"/>
              </w:rPr>
              <w:t>Terlik</w:t>
            </w:r>
          </w:p>
        </w:tc>
        <w:tc>
          <w:tcPr>
            <w:tcW w:w="1701" w:type="dxa"/>
          </w:tcPr>
          <w:p w:rsidR="00051D51" w:rsidRPr="004753A2" w:rsidRDefault="00051D51" w:rsidP="00C42CB4">
            <w:pPr>
              <w:jc w:val="center"/>
              <w:rPr>
                <w:sz w:val="24"/>
                <w:szCs w:val="24"/>
              </w:rPr>
            </w:pPr>
            <w:r w:rsidRPr="004753A2">
              <w:rPr>
                <w:sz w:val="24"/>
                <w:szCs w:val="24"/>
              </w:rPr>
              <w:t>Yeteri Kadar</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Var</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C42CB4">
        <w:tc>
          <w:tcPr>
            <w:tcW w:w="534" w:type="dxa"/>
          </w:tcPr>
          <w:p w:rsidR="00051D51" w:rsidRPr="004753A2" w:rsidRDefault="00110624" w:rsidP="00C42CB4">
            <w:pPr>
              <w:jc w:val="both"/>
              <w:rPr>
                <w:sz w:val="24"/>
                <w:szCs w:val="24"/>
              </w:rPr>
            </w:pPr>
            <w:r>
              <w:rPr>
                <w:sz w:val="24"/>
                <w:szCs w:val="24"/>
              </w:rPr>
              <w:t>26</w:t>
            </w:r>
          </w:p>
        </w:tc>
        <w:tc>
          <w:tcPr>
            <w:tcW w:w="3118" w:type="dxa"/>
          </w:tcPr>
          <w:p w:rsidR="00051D51" w:rsidRPr="004753A2" w:rsidRDefault="00051D51" w:rsidP="00C42CB4">
            <w:pPr>
              <w:jc w:val="both"/>
              <w:rPr>
                <w:sz w:val="24"/>
                <w:szCs w:val="24"/>
              </w:rPr>
            </w:pPr>
            <w:r w:rsidRPr="004753A2">
              <w:rPr>
                <w:sz w:val="24"/>
                <w:szCs w:val="24"/>
              </w:rPr>
              <w:t>Pansuman </w:t>
            </w:r>
            <w:hyperlink r:id="rId13" w:history="1">
              <w:r w:rsidRPr="004753A2">
                <w:rPr>
                  <w:sz w:val="24"/>
                  <w:szCs w:val="24"/>
                </w:rPr>
                <w:t>Malzemesi</w:t>
              </w:r>
            </w:hyperlink>
          </w:p>
        </w:tc>
        <w:tc>
          <w:tcPr>
            <w:tcW w:w="1701" w:type="dxa"/>
          </w:tcPr>
          <w:p w:rsidR="00051D51" w:rsidRPr="004753A2" w:rsidRDefault="00051D51" w:rsidP="00C42CB4">
            <w:pPr>
              <w:jc w:val="center"/>
              <w:rPr>
                <w:sz w:val="24"/>
                <w:szCs w:val="24"/>
              </w:rPr>
            </w:pPr>
            <w:r w:rsidRPr="004753A2">
              <w:rPr>
                <w:sz w:val="24"/>
                <w:szCs w:val="24"/>
              </w:rPr>
              <w:t>Yeteri Kadar</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Var</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051D51">
        <w:tc>
          <w:tcPr>
            <w:tcW w:w="534" w:type="dxa"/>
          </w:tcPr>
          <w:p w:rsidR="00051D51" w:rsidRPr="004753A2" w:rsidRDefault="00110624" w:rsidP="00C42CB4">
            <w:pPr>
              <w:jc w:val="both"/>
              <w:rPr>
                <w:sz w:val="24"/>
                <w:szCs w:val="24"/>
              </w:rPr>
            </w:pPr>
            <w:r>
              <w:rPr>
                <w:sz w:val="24"/>
                <w:szCs w:val="24"/>
              </w:rPr>
              <w:t>27</w:t>
            </w:r>
          </w:p>
        </w:tc>
        <w:tc>
          <w:tcPr>
            <w:tcW w:w="3118" w:type="dxa"/>
          </w:tcPr>
          <w:p w:rsidR="00051D51" w:rsidRPr="004753A2" w:rsidRDefault="00051D51" w:rsidP="00C42CB4">
            <w:pPr>
              <w:jc w:val="both"/>
              <w:rPr>
                <w:sz w:val="24"/>
                <w:szCs w:val="24"/>
              </w:rPr>
            </w:pPr>
            <w:r w:rsidRPr="004753A2">
              <w:rPr>
                <w:sz w:val="24"/>
                <w:szCs w:val="24"/>
              </w:rPr>
              <w:t>Battaniye</w:t>
            </w:r>
          </w:p>
        </w:tc>
        <w:tc>
          <w:tcPr>
            <w:tcW w:w="1701" w:type="dxa"/>
          </w:tcPr>
          <w:p w:rsidR="00051D51" w:rsidRPr="004753A2" w:rsidRDefault="00051D51" w:rsidP="00C42CB4">
            <w:pPr>
              <w:jc w:val="center"/>
              <w:rPr>
                <w:sz w:val="24"/>
                <w:szCs w:val="24"/>
              </w:rPr>
            </w:pPr>
            <w:r w:rsidRPr="004753A2">
              <w:rPr>
                <w:sz w:val="24"/>
                <w:szCs w:val="24"/>
              </w:rPr>
              <w:t>Yeteri Kadar</w:t>
            </w:r>
          </w:p>
        </w:tc>
        <w:tc>
          <w:tcPr>
            <w:tcW w:w="869" w:type="dxa"/>
          </w:tcPr>
          <w:p w:rsidR="00051D51" w:rsidRPr="004753A2" w:rsidRDefault="00051D51"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Var</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051D51">
        <w:tc>
          <w:tcPr>
            <w:tcW w:w="534" w:type="dxa"/>
          </w:tcPr>
          <w:p w:rsidR="00051D51" w:rsidRPr="004753A2" w:rsidRDefault="00110624" w:rsidP="00C42CB4">
            <w:pPr>
              <w:jc w:val="both"/>
              <w:rPr>
                <w:sz w:val="24"/>
                <w:szCs w:val="24"/>
              </w:rPr>
            </w:pPr>
            <w:r>
              <w:rPr>
                <w:sz w:val="24"/>
                <w:szCs w:val="24"/>
              </w:rPr>
              <w:t>28</w:t>
            </w:r>
          </w:p>
        </w:tc>
        <w:tc>
          <w:tcPr>
            <w:tcW w:w="3118" w:type="dxa"/>
          </w:tcPr>
          <w:p w:rsidR="00051D51" w:rsidRPr="004753A2" w:rsidRDefault="00051D51" w:rsidP="00C42CB4">
            <w:pPr>
              <w:jc w:val="both"/>
              <w:rPr>
                <w:sz w:val="24"/>
                <w:szCs w:val="24"/>
              </w:rPr>
            </w:pPr>
            <w:r w:rsidRPr="004753A2">
              <w:rPr>
                <w:sz w:val="24"/>
                <w:szCs w:val="24"/>
              </w:rPr>
              <w:t>Nevresim (dispozible)</w:t>
            </w:r>
          </w:p>
        </w:tc>
        <w:tc>
          <w:tcPr>
            <w:tcW w:w="1701" w:type="dxa"/>
          </w:tcPr>
          <w:p w:rsidR="00051D51" w:rsidRPr="004753A2" w:rsidRDefault="00051D51" w:rsidP="00C42CB4">
            <w:pPr>
              <w:jc w:val="center"/>
              <w:rPr>
                <w:sz w:val="24"/>
                <w:szCs w:val="24"/>
              </w:rPr>
            </w:pPr>
            <w:r w:rsidRPr="004753A2">
              <w:rPr>
                <w:sz w:val="24"/>
                <w:szCs w:val="24"/>
              </w:rPr>
              <w:t>5</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5</w:t>
            </w:r>
          </w:p>
        </w:tc>
        <w:tc>
          <w:tcPr>
            <w:tcW w:w="1110" w:type="dxa"/>
          </w:tcPr>
          <w:p w:rsidR="00051D51" w:rsidRPr="004753A2" w:rsidRDefault="00051D51" w:rsidP="00C42CB4">
            <w:pPr>
              <w:jc w:val="center"/>
              <w:rPr>
                <w:sz w:val="24"/>
                <w:szCs w:val="24"/>
              </w:rPr>
            </w:pPr>
          </w:p>
        </w:tc>
        <w:tc>
          <w:tcPr>
            <w:tcW w:w="2008" w:type="dxa"/>
          </w:tcPr>
          <w:p w:rsidR="00051D51" w:rsidRPr="004753A2" w:rsidRDefault="00C55138" w:rsidP="00C42CB4">
            <w:pPr>
              <w:jc w:val="center"/>
              <w:rPr>
                <w:sz w:val="24"/>
                <w:szCs w:val="24"/>
              </w:rPr>
            </w:pPr>
            <w:r>
              <w:rPr>
                <w:sz w:val="24"/>
                <w:szCs w:val="24"/>
              </w:rPr>
              <w:t>Dispozible değil</w:t>
            </w:r>
          </w:p>
        </w:tc>
      </w:tr>
      <w:tr w:rsidR="003A560C" w:rsidRPr="004753A2" w:rsidTr="00051D51">
        <w:tc>
          <w:tcPr>
            <w:tcW w:w="534" w:type="dxa"/>
          </w:tcPr>
          <w:p w:rsidR="00051D51" w:rsidRPr="004753A2" w:rsidRDefault="00110624" w:rsidP="00C42CB4">
            <w:pPr>
              <w:jc w:val="both"/>
              <w:rPr>
                <w:sz w:val="24"/>
                <w:szCs w:val="24"/>
              </w:rPr>
            </w:pPr>
            <w:r>
              <w:rPr>
                <w:sz w:val="24"/>
                <w:szCs w:val="24"/>
              </w:rPr>
              <w:t>29</w:t>
            </w:r>
          </w:p>
        </w:tc>
        <w:tc>
          <w:tcPr>
            <w:tcW w:w="3118" w:type="dxa"/>
          </w:tcPr>
          <w:p w:rsidR="00051D51" w:rsidRPr="004753A2" w:rsidRDefault="00051D51" w:rsidP="00C42CB4">
            <w:pPr>
              <w:jc w:val="both"/>
              <w:rPr>
                <w:sz w:val="24"/>
                <w:szCs w:val="24"/>
              </w:rPr>
            </w:pPr>
            <w:r w:rsidRPr="004753A2">
              <w:rPr>
                <w:sz w:val="24"/>
                <w:szCs w:val="24"/>
              </w:rPr>
              <w:t>Makas</w:t>
            </w:r>
          </w:p>
        </w:tc>
        <w:tc>
          <w:tcPr>
            <w:tcW w:w="1701" w:type="dxa"/>
          </w:tcPr>
          <w:p w:rsidR="00051D51" w:rsidRPr="004753A2" w:rsidRDefault="00051D51" w:rsidP="00C42CB4">
            <w:pPr>
              <w:jc w:val="center"/>
              <w:rPr>
                <w:sz w:val="24"/>
                <w:szCs w:val="24"/>
              </w:rPr>
            </w:pPr>
            <w:r w:rsidRPr="004753A2">
              <w:rPr>
                <w:sz w:val="24"/>
                <w:szCs w:val="24"/>
              </w:rPr>
              <w:t>1</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1</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051D51">
        <w:tc>
          <w:tcPr>
            <w:tcW w:w="534" w:type="dxa"/>
          </w:tcPr>
          <w:p w:rsidR="00051D51" w:rsidRPr="004753A2" w:rsidRDefault="00110624" w:rsidP="00C42CB4">
            <w:pPr>
              <w:jc w:val="both"/>
              <w:rPr>
                <w:sz w:val="24"/>
                <w:szCs w:val="24"/>
              </w:rPr>
            </w:pPr>
            <w:r>
              <w:rPr>
                <w:sz w:val="24"/>
                <w:szCs w:val="24"/>
              </w:rPr>
              <w:t>30</w:t>
            </w:r>
          </w:p>
        </w:tc>
        <w:tc>
          <w:tcPr>
            <w:tcW w:w="3118" w:type="dxa"/>
          </w:tcPr>
          <w:p w:rsidR="00051D51" w:rsidRPr="004753A2" w:rsidRDefault="00051D51" w:rsidP="00C42CB4">
            <w:pPr>
              <w:jc w:val="both"/>
              <w:rPr>
                <w:sz w:val="24"/>
                <w:szCs w:val="24"/>
              </w:rPr>
            </w:pPr>
            <w:r w:rsidRPr="004753A2">
              <w:rPr>
                <w:sz w:val="24"/>
                <w:szCs w:val="24"/>
              </w:rPr>
              <w:t>Antidot</w:t>
            </w:r>
          </w:p>
        </w:tc>
        <w:tc>
          <w:tcPr>
            <w:tcW w:w="1701" w:type="dxa"/>
          </w:tcPr>
          <w:p w:rsidR="00051D51" w:rsidRPr="004753A2" w:rsidRDefault="00051D51" w:rsidP="00C42CB4">
            <w:pPr>
              <w:jc w:val="center"/>
              <w:rPr>
                <w:sz w:val="24"/>
                <w:szCs w:val="24"/>
              </w:rPr>
            </w:pP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051D51" w:rsidP="00C42CB4">
            <w:pPr>
              <w:jc w:val="center"/>
              <w:rPr>
                <w:sz w:val="24"/>
                <w:szCs w:val="24"/>
              </w:rPr>
            </w:pP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051D51">
        <w:tc>
          <w:tcPr>
            <w:tcW w:w="534" w:type="dxa"/>
          </w:tcPr>
          <w:p w:rsidR="00051D51" w:rsidRPr="004753A2" w:rsidRDefault="00110624" w:rsidP="00C42CB4">
            <w:pPr>
              <w:jc w:val="both"/>
              <w:rPr>
                <w:sz w:val="24"/>
                <w:szCs w:val="24"/>
              </w:rPr>
            </w:pPr>
            <w:r>
              <w:rPr>
                <w:sz w:val="24"/>
                <w:szCs w:val="24"/>
              </w:rPr>
              <w:t>31</w:t>
            </w:r>
          </w:p>
        </w:tc>
        <w:tc>
          <w:tcPr>
            <w:tcW w:w="3118" w:type="dxa"/>
          </w:tcPr>
          <w:p w:rsidR="00051D51" w:rsidRPr="004753A2" w:rsidRDefault="00051D51" w:rsidP="00C42CB4">
            <w:pPr>
              <w:jc w:val="both"/>
              <w:rPr>
                <w:sz w:val="24"/>
                <w:szCs w:val="24"/>
              </w:rPr>
            </w:pPr>
            <w:r w:rsidRPr="004753A2">
              <w:rPr>
                <w:sz w:val="24"/>
                <w:szCs w:val="24"/>
              </w:rPr>
              <w:t>Etiket</w:t>
            </w:r>
          </w:p>
        </w:tc>
        <w:tc>
          <w:tcPr>
            <w:tcW w:w="1701" w:type="dxa"/>
          </w:tcPr>
          <w:p w:rsidR="00051D51" w:rsidRPr="004753A2" w:rsidRDefault="00051D51" w:rsidP="00C42CB4">
            <w:pPr>
              <w:jc w:val="center"/>
              <w:rPr>
                <w:sz w:val="24"/>
                <w:szCs w:val="24"/>
              </w:rPr>
            </w:pPr>
            <w:r w:rsidRPr="004753A2">
              <w:rPr>
                <w:sz w:val="24"/>
                <w:szCs w:val="24"/>
              </w:rPr>
              <w:t>20</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20</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051D51">
        <w:tc>
          <w:tcPr>
            <w:tcW w:w="534" w:type="dxa"/>
          </w:tcPr>
          <w:p w:rsidR="00051D51" w:rsidRPr="004753A2" w:rsidRDefault="00110624" w:rsidP="00C42CB4">
            <w:pPr>
              <w:jc w:val="both"/>
              <w:rPr>
                <w:sz w:val="24"/>
                <w:szCs w:val="24"/>
              </w:rPr>
            </w:pPr>
            <w:r>
              <w:rPr>
                <w:sz w:val="24"/>
                <w:szCs w:val="24"/>
              </w:rPr>
              <w:t>32</w:t>
            </w:r>
          </w:p>
        </w:tc>
        <w:tc>
          <w:tcPr>
            <w:tcW w:w="3118" w:type="dxa"/>
          </w:tcPr>
          <w:p w:rsidR="00051D51" w:rsidRPr="004753A2" w:rsidRDefault="00051D51" w:rsidP="00C42CB4">
            <w:pPr>
              <w:ind w:right="41"/>
              <w:jc w:val="both"/>
              <w:rPr>
                <w:sz w:val="24"/>
                <w:szCs w:val="24"/>
              </w:rPr>
            </w:pPr>
            <w:r w:rsidRPr="004753A2">
              <w:rPr>
                <w:sz w:val="24"/>
                <w:szCs w:val="24"/>
              </w:rPr>
              <w:t>Atık tankı,</w:t>
            </w:r>
          </w:p>
        </w:tc>
        <w:tc>
          <w:tcPr>
            <w:tcW w:w="1701" w:type="dxa"/>
          </w:tcPr>
          <w:p w:rsidR="00051D51" w:rsidRPr="004753A2" w:rsidRDefault="00051D51" w:rsidP="00C42CB4">
            <w:pPr>
              <w:jc w:val="center"/>
              <w:rPr>
                <w:sz w:val="24"/>
                <w:szCs w:val="24"/>
              </w:rPr>
            </w:pPr>
            <w:r w:rsidRPr="004753A2">
              <w:rPr>
                <w:sz w:val="24"/>
                <w:szCs w:val="24"/>
              </w:rPr>
              <w:t>1</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0</w:t>
            </w:r>
          </w:p>
        </w:tc>
        <w:tc>
          <w:tcPr>
            <w:tcW w:w="1110" w:type="dxa"/>
          </w:tcPr>
          <w:p w:rsidR="00051D51" w:rsidRPr="004753A2" w:rsidRDefault="00C55138" w:rsidP="00C42CB4">
            <w:pPr>
              <w:jc w:val="center"/>
              <w:rPr>
                <w:sz w:val="24"/>
                <w:szCs w:val="24"/>
              </w:rPr>
            </w:pPr>
            <w:r>
              <w:rPr>
                <w:sz w:val="24"/>
                <w:szCs w:val="24"/>
              </w:rPr>
              <w:t>1</w:t>
            </w:r>
          </w:p>
        </w:tc>
        <w:tc>
          <w:tcPr>
            <w:tcW w:w="2008" w:type="dxa"/>
          </w:tcPr>
          <w:p w:rsidR="00051D51" w:rsidRPr="004753A2" w:rsidRDefault="00051D51" w:rsidP="00C42CB4">
            <w:pPr>
              <w:jc w:val="center"/>
              <w:rPr>
                <w:sz w:val="24"/>
                <w:szCs w:val="24"/>
              </w:rPr>
            </w:pPr>
          </w:p>
        </w:tc>
      </w:tr>
      <w:tr w:rsidR="003A560C" w:rsidRPr="004753A2" w:rsidTr="00051D51">
        <w:tc>
          <w:tcPr>
            <w:tcW w:w="534" w:type="dxa"/>
          </w:tcPr>
          <w:p w:rsidR="00051D51" w:rsidRPr="004753A2" w:rsidRDefault="00110624" w:rsidP="00C42CB4">
            <w:pPr>
              <w:jc w:val="both"/>
              <w:rPr>
                <w:sz w:val="24"/>
                <w:szCs w:val="24"/>
              </w:rPr>
            </w:pPr>
            <w:r>
              <w:rPr>
                <w:sz w:val="24"/>
                <w:szCs w:val="24"/>
              </w:rPr>
              <w:t>33</w:t>
            </w:r>
          </w:p>
        </w:tc>
        <w:tc>
          <w:tcPr>
            <w:tcW w:w="3118" w:type="dxa"/>
          </w:tcPr>
          <w:p w:rsidR="00051D51" w:rsidRPr="004753A2" w:rsidRDefault="00051D51" w:rsidP="00C42CB4">
            <w:pPr>
              <w:ind w:right="41"/>
              <w:jc w:val="both"/>
              <w:rPr>
                <w:sz w:val="24"/>
                <w:szCs w:val="24"/>
              </w:rPr>
            </w:pPr>
            <w:r w:rsidRPr="004753A2">
              <w:rPr>
                <w:sz w:val="24"/>
                <w:szCs w:val="24"/>
              </w:rPr>
              <w:t xml:space="preserve">Duş Başlığı </w:t>
            </w:r>
          </w:p>
        </w:tc>
        <w:tc>
          <w:tcPr>
            <w:tcW w:w="1701" w:type="dxa"/>
          </w:tcPr>
          <w:p w:rsidR="00051D51" w:rsidRPr="004753A2" w:rsidRDefault="00051D51" w:rsidP="00C42CB4">
            <w:pPr>
              <w:jc w:val="center"/>
              <w:rPr>
                <w:sz w:val="24"/>
                <w:szCs w:val="24"/>
              </w:rPr>
            </w:pPr>
            <w:r w:rsidRPr="004753A2">
              <w:rPr>
                <w:sz w:val="24"/>
                <w:szCs w:val="24"/>
              </w:rPr>
              <w:t>2</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2</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051D51">
        <w:tc>
          <w:tcPr>
            <w:tcW w:w="534" w:type="dxa"/>
          </w:tcPr>
          <w:p w:rsidR="00051D51" w:rsidRPr="004753A2" w:rsidRDefault="00110624" w:rsidP="00C42CB4">
            <w:pPr>
              <w:jc w:val="both"/>
              <w:rPr>
                <w:sz w:val="24"/>
                <w:szCs w:val="24"/>
              </w:rPr>
            </w:pPr>
            <w:r>
              <w:rPr>
                <w:sz w:val="24"/>
                <w:szCs w:val="24"/>
              </w:rPr>
              <w:t>34</w:t>
            </w:r>
          </w:p>
        </w:tc>
        <w:tc>
          <w:tcPr>
            <w:tcW w:w="3118" w:type="dxa"/>
          </w:tcPr>
          <w:p w:rsidR="00051D51" w:rsidRPr="004753A2" w:rsidRDefault="00051D51" w:rsidP="00C42CB4">
            <w:pPr>
              <w:ind w:right="41"/>
              <w:jc w:val="both"/>
              <w:rPr>
                <w:sz w:val="24"/>
                <w:szCs w:val="24"/>
              </w:rPr>
            </w:pPr>
            <w:r w:rsidRPr="004753A2">
              <w:rPr>
                <w:sz w:val="24"/>
                <w:szCs w:val="24"/>
              </w:rPr>
              <w:t>Giysi</w:t>
            </w:r>
          </w:p>
        </w:tc>
        <w:tc>
          <w:tcPr>
            <w:tcW w:w="1701" w:type="dxa"/>
          </w:tcPr>
          <w:p w:rsidR="00051D51" w:rsidRPr="004753A2" w:rsidRDefault="00051D51" w:rsidP="00C42CB4">
            <w:pPr>
              <w:jc w:val="center"/>
              <w:rPr>
                <w:sz w:val="24"/>
                <w:szCs w:val="24"/>
              </w:rPr>
            </w:pPr>
            <w:r w:rsidRPr="004753A2">
              <w:rPr>
                <w:sz w:val="24"/>
                <w:szCs w:val="24"/>
              </w:rPr>
              <w:t>Yeteri Kadar</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Var</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r w:rsidR="003A560C" w:rsidRPr="004753A2" w:rsidTr="00051D51">
        <w:tc>
          <w:tcPr>
            <w:tcW w:w="534" w:type="dxa"/>
          </w:tcPr>
          <w:p w:rsidR="00051D51" w:rsidRPr="004753A2" w:rsidRDefault="00110624" w:rsidP="00C42CB4">
            <w:pPr>
              <w:jc w:val="both"/>
              <w:rPr>
                <w:sz w:val="24"/>
                <w:szCs w:val="24"/>
              </w:rPr>
            </w:pPr>
            <w:r>
              <w:rPr>
                <w:sz w:val="24"/>
                <w:szCs w:val="24"/>
              </w:rPr>
              <w:t>35</w:t>
            </w:r>
          </w:p>
        </w:tc>
        <w:tc>
          <w:tcPr>
            <w:tcW w:w="3118" w:type="dxa"/>
          </w:tcPr>
          <w:p w:rsidR="00051D51" w:rsidRPr="004753A2" w:rsidRDefault="00051D51" w:rsidP="00C42CB4">
            <w:pPr>
              <w:ind w:right="41"/>
              <w:jc w:val="both"/>
              <w:rPr>
                <w:sz w:val="24"/>
                <w:szCs w:val="24"/>
              </w:rPr>
            </w:pPr>
            <w:r w:rsidRPr="004753A2">
              <w:rPr>
                <w:sz w:val="24"/>
                <w:szCs w:val="24"/>
              </w:rPr>
              <w:t>Battaniye</w:t>
            </w:r>
          </w:p>
        </w:tc>
        <w:tc>
          <w:tcPr>
            <w:tcW w:w="1701" w:type="dxa"/>
          </w:tcPr>
          <w:p w:rsidR="00051D51" w:rsidRPr="004753A2" w:rsidRDefault="00051D51" w:rsidP="00C42CB4">
            <w:pPr>
              <w:jc w:val="center"/>
              <w:rPr>
                <w:sz w:val="24"/>
                <w:szCs w:val="24"/>
              </w:rPr>
            </w:pPr>
            <w:r w:rsidRPr="004753A2">
              <w:rPr>
                <w:sz w:val="24"/>
                <w:szCs w:val="24"/>
              </w:rPr>
              <w:t>Yeteri Kadar</w:t>
            </w:r>
          </w:p>
        </w:tc>
        <w:tc>
          <w:tcPr>
            <w:tcW w:w="869" w:type="dxa"/>
          </w:tcPr>
          <w:p w:rsidR="00051D51" w:rsidRPr="004753A2" w:rsidRDefault="00110624" w:rsidP="00C42CB4">
            <w:pPr>
              <w:jc w:val="center"/>
              <w:rPr>
                <w:sz w:val="24"/>
                <w:szCs w:val="24"/>
              </w:rPr>
            </w:pPr>
            <w:r w:rsidRPr="004753A2">
              <w:rPr>
                <w:sz w:val="24"/>
                <w:szCs w:val="24"/>
              </w:rPr>
              <w:t>Adet</w:t>
            </w:r>
          </w:p>
        </w:tc>
        <w:tc>
          <w:tcPr>
            <w:tcW w:w="992" w:type="dxa"/>
          </w:tcPr>
          <w:p w:rsidR="00051D51" w:rsidRPr="004753A2" w:rsidRDefault="00C55138" w:rsidP="00C42CB4">
            <w:pPr>
              <w:jc w:val="center"/>
              <w:rPr>
                <w:sz w:val="24"/>
                <w:szCs w:val="24"/>
              </w:rPr>
            </w:pPr>
            <w:r>
              <w:rPr>
                <w:sz w:val="24"/>
                <w:szCs w:val="24"/>
              </w:rPr>
              <w:t>Var</w:t>
            </w:r>
          </w:p>
        </w:tc>
        <w:tc>
          <w:tcPr>
            <w:tcW w:w="1110" w:type="dxa"/>
          </w:tcPr>
          <w:p w:rsidR="00051D51" w:rsidRPr="004753A2" w:rsidRDefault="00051D51" w:rsidP="00C42CB4">
            <w:pPr>
              <w:jc w:val="center"/>
              <w:rPr>
                <w:sz w:val="24"/>
                <w:szCs w:val="24"/>
              </w:rPr>
            </w:pPr>
          </w:p>
        </w:tc>
        <w:tc>
          <w:tcPr>
            <w:tcW w:w="2008" w:type="dxa"/>
          </w:tcPr>
          <w:p w:rsidR="00051D51" w:rsidRPr="004753A2" w:rsidRDefault="00051D51" w:rsidP="00C42CB4">
            <w:pPr>
              <w:jc w:val="center"/>
              <w:rPr>
                <w:sz w:val="24"/>
                <w:szCs w:val="24"/>
              </w:rPr>
            </w:pPr>
          </w:p>
        </w:tc>
      </w:tr>
    </w:tbl>
    <w:p w:rsidR="001D6377" w:rsidRPr="004753A2" w:rsidRDefault="001D6377" w:rsidP="005F7216">
      <w:pPr>
        <w:pStyle w:val="ListeParagraf"/>
        <w:tabs>
          <w:tab w:val="left" w:pos="426"/>
          <w:tab w:val="left" w:pos="709"/>
        </w:tabs>
        <w:spacing w:line="276" w:lineRule="auto"/>
        <w:ind w:left="0" w:right="-24"/>
        <w:jc w:val="both"/>
        <w:rPr>
          <w:rFonts w:ascii="Calibri" w:hAnsi="Calibri" w:cs="Calibri"/>
          <w:sz w:val="24"/>
          <w:szCs w:val="24"/>
        </w:rPr>
      </w:pPr>
    </w:p>
    <w:p w:rsidR="009E0D9D" w:rsidRPr="004753A2" w:rsidRDefault="009E0D9D" w:rsidP="005F7216">
      <w:pPr>
        <w:pStyle w:val="ListeParagraf"/>
        <w:tabs>
          <w:tab w:val="left" w:pos="426"/>
          <w:tab w:val="left" w:pos="709"/>
        </w:tabs>
        <w:spacing w:line="276" w:lineRule="auto"/>
        <w:ind w:left="0" w:right="-24"/>
        <w:jc w:val="both"/>
        <w:rPr>
          <w:rFonts w:ascii="Calibri" w:hAnsi="Calibri" w:cs="Calibri"/>
          <w:sz w:val="24"/>
          <w:szCs w:val="24"/>
        </w:rPr>
      </w:pPr>
    </w:p>
    <w:p w:rsidR="00E426CE" w:rsidRPr="004753A2" w:rsidRDefault="00E426CE" w:rsidP="00FC1D5B">
      <w:pPr>
        <w:pStyle w:val="ListeParagraf"/>
        <w:tabs>
          <w:tab w:val="left" w:pos="426"/>
          <w:tab w:val="left" w:pos="709"/>
        </w:tabs>
        <w:spacing w:line="276" w:lineRule="auto"/>
        <w:ind w:right="-24"/>
        <w:jc w:val="both"/>
        <w:rPr>
          <w:rFonts w:ascii="Calibri" w:hAnsi="Calibri" w:cs="Calibri"/>
          <w:b/>
          <w:sz w:val="24"/>
          <w:szCs w:val="24"/>
        </w:rPr>
      </w:pPr>
      <w:r w:rsidRPr="004753A2">
        <w:rPr>
          <w:rFonts w:ascii="Calibri" w:hAnsi="Calibri" w:cs="Calibri"/>
          <w:sz w:val="24"/>
          <w:szCs w:val="24"/>
        </w:rPr>
        <w:tab/>
      </w:r>
      <w:r w:rsidRPr="004753A2">
        <w:rPr>
          <w:rFonts w:ascii="Calibri" w:hAnsi="Calibri" w:cs="Calibri"/>
          <w:sz w:val="24"/>
          <w:szCs w:val="24"/>
        </w:rPr>
        <w:tab/>
      </w:r>
      <w:r w:rsidRPr="004753A2">
        <w:rPr>
          <w:rFonts w:ascii="Calibri" w:hAnsi="Calibri" w:cs="Calibri"/>
          <w:sz w:val="24"/>
          <w:szCs w:val="24"/>
        </w:rPr>
        <w:tab/>
      </w:r>
      <w:r w:rsidRPr="004753A2">
        <w:rPr>
          <w:rFonts w:ascii="Calibri" w:hAnsi="Calibri" w:cs="Calibri"/>
          <w:sz w:val="24"/>
          <w:szCs w:val="24"/>
        </w:rPr>
        <w:tab/>
      </w:r>
    </w:p>
    <w:sectPr w:rsidR="00E426CE" w:rsidRPr="004753A2" w:rsidSect="003F352C">
      <w:headerReference w:type="default" r:id="rId14"/>
      <w:pgSz w:w="11906" w:h="16838"/>
      <w:pgMar w:top="73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407" w:rsidRDefault="00796407" w:rsidP="00376505">
      <w:r>
        <w:separator/>
      </w:r>
    </w:p>
  </w:endnote>
  <w:endnote w:type="continuationSeparator" w:id="1">
    <w:p w:rsidR="00796407" w:rsidRDefault="00796407" w:rsidP="00376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407" w:rsidRDefault="00796407" w:rsidP="00376505">
      <w:r>
        <w:separator/>
      </w:r>
    </w:p>
  </w:footnote>
  <w:footnote w:type="continuationSeparator" w:id="1">
    <w:p w:rsidR="00796407" w:rsidRDefault="00796407" w:rsidP="00376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1770"/>
      <w:gridCol w:w="878"/>
      <w:gridCol w:w="1059"/>
      <w:gridCol w:w="1192"/>
      <w:gridCol w:w="1059"/>
      <w:gridCol w:w="662"/>
      <w:gridCol w:w="795"/>
      <w:gridCol w:w="795"/>
      <w:gridCol w:w="1192"/>
      <w:gridCol w:w="662"/>
    </w:tblGrid>
    <w:tr w:rsidR="00445062" w:rsidRPr="0034766E" w:rsidTr="007D2802">
      <w:trPr>
        <w:cantSplit/>
        <w:trHeight w:val="1246"/>
      </w:trPr>
      <w:tc>
        <w:tcPr>
          <w:tcW w:w="880" w:type="pct"/>
          <w:vAlign w:val="center"/>
        </w:tcPr>
        <w:p w:rsidR="00445062" w:rsidRPr="0034766E" w:rsidRDefault="00445062" w:rsidP="00445062">
          <w:pPr>
            <w:rPr>
              <w:rFonts w:ascii="Calibri" w:hAnsi="Calibri" w:cs="Calibri"/>
            </w:rPr>
          </w:pPr>
          <w:r>
            <w:rPr>
              <w:noProof/>
            </w:rPr>
            <w:drawing>
              <wp:inline distT="0" distB="0" distL="0" distR="0">
                <wp:extent cx="800100" cy="624302"/>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800100" cy="624302"/>
                        </a:xfrm>
                        <a:prstGeom prst="rect">
                          <a:avLst/>
                        </a:prstGeom>
                        <a:noFill/>
                        <a:ln w="9525">
                          <a:noFill/>
                          <a:miter lim="800000"/>
                          <a:headEnd/>
                          <a:tailEnd/>
                        </a:ln>
                      </pic:spPr>
                    </pic:pic>
                  </a:graphicData>
                </a:graphic>
              </wp:inline>
            </w:drawing>
          </w:r>
        </w:p>
      </w:tc>
      <w:tc>
        <w:tcPr>
          <w:tcW w:w="4120" w:type="pct"/>
          <w:gridSpan w:val="9"/>
          <w:vAlign w:val="center"/>
        </w:tcPr>
        <w:p w:rsidR="00445062" w:rsidRPr="00E760CB" w:rsidRDefault="00445062" w:rsidP="00445062">
          <w:pPr>
            <w:jc w:val="center"/>
            <w:rPr>
              <w:b/>
              <w:color w:val="FF0000"/>
              <w:sz w:val="22"/>
              <w:szCs w:val="22"/>
            </w:rPr>
          </w:pPr>
          <w:r w:rsidRPr="00E760CB">
            <w:rPr>
              <w:b/>
              <w:color w:val="FF0000"/>
              <w:sz w:val="22"/>
              <w:szCs w:val="22"/>
            </w:rPr>
            <w:t>T.C.</w:t>
          </w:r>
        </w:p>
        <w:p w:rsidR="00445062" w:rsidRPr="00E760CB" w:rsidRDefault="00445062" w:rsidP="00445062">
          <w:pPr>
            <w:jc w:val="center"/>
            <w:rPr>
              <w:b/>
              <w:color w:val="FF0000"/>
              <w:sz w:val="22"/>
              <w:szCs w:val="22"/>
            </w:rPr>
          </w:pPr>
          <w:r w:rsidRPr="00E760CB">
            <w:rPr>
              <w:b/>
              <w:color w:val="FF0000"/>
              <w:sz w:val="22"/>
              <w:szCs w:val="22"/>
            </w:rPr>
            <w:t>SAĞLIK BAKANLIĞI</w:t>
          </w:r>
        </w:p>
        <w:p w:rsidR="00445062" w:rsidRPr="00E760CB" w:rsidRDefault="00C037AF" w:rsidP="00445062">
          <w:pPr>
            <w:jc w:val="center"/>
            <w:rPr>
              <w:b/>
              <w:color w:val="FF0000"/>
              <w:sz w:val="22"/>
              <w:szCs w:val="22"/>
            </w:rPr>
          </w:pPr>
          <w:r>
            <w:rPr>
              <w:b/>
              <w:color w:val="FF0000"/>
              <w:sz w:val="22"/>
              <w:szCs w:val="22"/>
            </w:rPr>
            <w:t>SAVUR PROF. DR. AZİZ SANCAR</w:t>
          </w:r>
          <w:r w:rsidR="00D17A2B" w:rsidRPr="00E760CB">
            <w:rPr>
              <w:b/>
              <w:color w:val="FF0000"/>
              <w:sz w:val="22"/>
              <w:szCs w:val="22"/>
            </w:rPr>
            <w:t xml:space="preserve"> İLÇE</w:t>
          </w:r>
          <w:r w:rsidR="00445062" w:rsidRPr="00E760CB">
            <w:rPr>
              <w:b/>
              <w:color w:val="FF0000"/>
              <w:sz w:val="22"/>
              <w:szCs w:val="22"/>
            </w:rPr>
            <w:t xml:space="preserve"> DEVLET  HASTANESİ</w:t>
          </w:r>
        </w:p>
        <w:p w:rsidR="00445062" w:rsidRPr="006949D7" w:rsidRDefault="00445062" w:rsidP="00445062">
          <w:pPr>
            <w:jc w:val="center"/>
            <w:rPr>
              <w:b/>
              <w:sz w:val="22"/>
              <w:szCs w:val="22"/>
            </w:rPr>
          </w:pPr>
          <w:r w:rsidRPr="006949D7">
            <w:rPr>
              <w:b/>
              <w:sz w:val="22"/>
              <w:szCs w:val="22"/>
            </w:rPr>
            <w:t>KBRN(KİMYSAL-BİYOLOJİK-RADYOLOJİK- NÜKLEER) TEHLİKELERİN</w:t>
          </w:r>
        </w:p>
        <w:p w:rsidR="00445062" w:rsidRPr="001D6377" w:rsidRDefault="00445062" w:rsidP="00445062">
          <w:pPr>
            <w:jc w:val="center"/>
            <w:rPr>
              <w:rFonts w:ascii="Calibri" w:hAnsi="Calibri" w:cs="Calibri"/>
              <w:b/>
              <w:sz w:val="28"/>
              <w:szCs w:val="28"/>
            </w:rPr>
          </w:pPr>
          <w:r w:rsidRPr="006949D7">
            <w:rPr>
              <w:b/>
              <w:sz w:val="22"/>
              <w:szCs w:val="22"/>
            </w:rPr>
            <w:t xml:space="preserve"> YÖNETİM PROSEDÜRÜ</w:t>
          </w:r>
        </w:p>
      </w:tc>
    </w:tr>
    <w:tr w:rsidR="00445062" w:rsidRPr="0034766E" w:rsidTr="007D2802">
      <w:trPr>
        <w:cantSplit/>
        <w:trHeight w:val="60"/>
      </w:trPr>
      <w:tc>
        <w:tcPr>
          <w:tcW w:w="880" w:type="pct"/>
          <w:tcBorders>
            <w:right w:val="single" w:sz="4" w:space="0" w:color="auto"/>
          </w:tcBorders>
          <w:vAlign w:val="center"/>
        </w:tcPr>
        <w:p w:rsidR="00445062" w:rsidRPr="001E661D" w:rsidRDefault="00E760CB" w:rsidP="00445062">
          <w:pPr>
            <w:pStyle w:val="GvdeMetni"/>
            <w:jc w:val="center"/>
            <w:rPr>
              <w:rFonts w:ascii="Calibri" w:hAnsi="Calibri" w:cs="Calibri"/>
              <w:b/>
              <w:sz w:val="16"/>
              <w:szCs w:val="16"/>
            </w:rPr>
          </w:pPr>
          <w:r>
            <w:rPr>
              <w:rFonts w:ascii="Calibri" w:hAnsi="Calibri" w:cs="Calibri"/>
              <w:b/>
              <w:sz w:val="16"/>
              <w:szCs w:val="16"/>
            </w:rPr>
            <w:t>DÖK .</w:t>
          </w:r>
          <w:r w:rsidR="00445062" w:rsidRPr="001E661D">
            <w:rPr>
              <w:rFonts w:ascii="Calibri" w:hAnsi="Calibri" w:cs="Calibri"/>
              <w:b/>
              <w:sz w:val="16"/>
              <w:szCs w:val="16"/>
            </w:rPr>
            <w:t>KOD</w:t>
          </w:r>
          <w:r>
            <w:rPr>
              <w:rFonts w:ascii="Calibri" w:hAnsi="Calibri" w:cs="Calibri"/>
              <w:b/>
              <w:sz w:val="16"/>
              <w:szCs w:val="16"/>
            </w:rPr>
            <w:t>U.</w:t>
          </w:r>
          <w:r w:rsidR="007D2802">
            <w:rPr>
              <w:rFonts w:ascii="Calibri" w:hAnsi="Calibri" w:cs="Calibri"/>
              <w:b/>
              <w:sz w:val="16"/>
              <w:szCs w:val="16"/>
            </w:rPr>
            <w:t>KBR.PR.02</w:t>
          </w:r>
        </w:p>
      </w:tc>
      <w:tc>
        <w:tcPr>
          <w:tcW w:w="436" w:type="pct"/>
          <w:tcBorders>
            <w:left w:val="single" w:sz="4" w:space="0" w:color="auto"/>
          </w:tcBorders>
          <w:vAlign w:val="center"/>
        </w:tcPr>
        <w:p w:rsidR="00445062" w:rsidRPr="001E661D" w:rsidRDefault="007D2802" w:rsidP="00445062">
          <w:pPr>
            <w:pStyle w:val="GvdeMetni"/>
            <w:jc w:val="center"/>
            <w:rPr>
              <w:rFonts w:ascii="Calibri" w:hAnsi="Calibri" w:cs="Calibri"/>
              <w:sz w:val="16"/>
              <w:szCs w:val="16"/>
            </w:rPr>
          </w:pPr>
          <w:r>
            <w:rPr>
              <w:rFonts w:ascii="Calibri" w:hAnsi="Calibri" w:cs="Calibri"/>
              <w:sz w:val="16"/>
              <w:szCs w:val="16"/>
            </w:rPr>
            <w:t>KBR</w:t>
          </w:r>
          <w:r w:rsidR="00D17A2B">
            <w:rPr>
              <w:rFonts w:ascii="Calibri" w:hAnsi="Calibri" w:cs="Calibri"/>
              <w:sz w:val="16"/>
              <w:szCs w:val="16"/>
            </w:rPr>
            <w:t>.PR.02</w:t>
          </w:r>
        </w:p>
      </w:tc>
      <w:tc>
        <w:tcPr>
          <w:tcW w:w="526" w:type="pct"/>
          <w:vAlign w:val="center"/>
        </w:tcPr>
        <w:p w:rsidR="00445062" w:rsidRPr="0034766E" w:rsidRDefault="00445062" w:rsidP="00445062">
          <w:pPr>
            <w:jc w:val="center"/>
            <w:rPr>
              <w:rFonts w:ascii="Calibri" w:hAnsi="Calibri" w:cs="Calibri"/>
              <w:b/>
              <w:sz w:val="16"/>
              <w:szCs w:val="16"/>
            </w:rPr>
          </w:pPr>
          <w:r w:rsidRPr="0034766E">
            <w:rPr>
              <w:rFonts w:ascii="Calibri" w:hAnsi="Calibri" w:cs="Calibri"/>
              <w:b/>
              <w:sz w:val="16"/>
              <w:szCs w:val="16"/>
            </w:rPr>
            <w:t>YAY. TRH.</w:t>
          </w:r>
        </w:p>
      </w:tc>
      <w:tc>
        <w:tcPr>
          <w:tcW w:w="592" w:type="pct"/>
          <w:vAlign w:val="center"/>
        </w:tcPr>
        <w:p w:rsidR="00445062" w:rsidRDefault="00445062" w:rsidP="00445062">
          <w:pPr>
            <w:tabs>
              <w:tab w:val="left" w:pos="1348"/>
            </w:tabs>
            <w:spacing w:line="276" w:lineRule="auto"/>
            <w:jc w:val="center"/>
            <w:rPr>
              <w:rFonts w:ascii="Calibri" w:eastAsia="Calibri" w:hAnsi="Calibri"/>
              <w:sz w:val="16"/>
              <w:szCs w:val="16"/>
              <w:lang w:eastAsia="en-US"/>
            </w:rPr>
          </w:pPr>
          <w:r>
            <w:rPr>
              <w:rFonts w:ascii="Calibri" w:eastAsia="Calibri" w:hAnsi="Calibri"/>
              <w:sz w:val="16"/>
              <w:szCs w:val="16"/>
              <w:lang w:eastAsia="en-US"/>
            </w:rPr>
            <w:t>20.10.2020</w:t>
          </w:r>
        </w:p>
      </w:tc>
      <w:tc>
        <w:tcPr>
          <w:tcW w:w="526" w:type="pct"/>
          <w:vAlign w:val="center"/>
        </w:tcPr>
        <w:p w:rsidR="00445062" w:rsidRDefault="00445062" w:rsidP="00445062">
          <w:pPr>
            <w:tabs>
              <w:tab w:val="left" w:pos="1520"/>
            </w:tabs>
            <w:spacing w:line="276" w:lineRule="auto"/>
            <w:jc w:val="center"/>
            <w:rPr>
              <w:rFonts w:ascii="Calibri" w:eastAsia="Calibri" w:hAnsi="Calibri"/>
              <w:b/>
              <w:sz w:val="16"/>
              <w:szCs w:val="16"/>
              <w:lang w:eastAsia="en-US"/>
            </w:rPr>
          </w:pPr>
          <w:r>
            <w:rPr>
              <w:rFonts w:ascii="Calibri" w:hAnsi="Calibri"/>
              <w:b/>
              <w:sz w:val="16"/>
              <w:szCs w:val="16"/>
            </w:rPr>
            <w:t>REV. TRH</w:t>
          </w:r>
        </w:p>
      </w:tc>
      <w:tc>
        <w:tcPr>
          <w:tcW w:w="329" w:type="pct"/>
          <w:vAlign w:val="center"/>
        </w:tcPr>
        <w:p w:rsidR="00445062" w:rsidRDefault="00445062" w:rsidP="00445062">
          <w:pPr>
            <w:tabs>
              <w:tab w:val="left" w:pos="1520"/>
            </w:tabs>
            <w:spacing w:line="276" w:lineRule="auto"/>
            <w:rPr>
              <w:rFonts w:ascii="Calibri" w:eastAsia="Calibri" w:hAnsi="Calibri"/>
              <w:sz w:val="16"/>
              <w:szCs w:val="16"/>
              <w:lang w:eastAsia="en-US"/>
            </w:rPr>
          </w:pPr>
          <w:r>
            <w:rPr>
              <w:rFonts w:ascii="Calibri" w:hAnsi="Calibri"/>
              <w:sz w:val="16"/>
              <w:szCs w:val="16"/>
            </w:rPr>
            <w:t>00</w:t>
          </w:r>
        </w:p>
      </w:tc>
      <w:tc>
        <w:tcPr>
          <w:tcW w:w="395" w:type="pct"/>
          <w:vAlign w:val="center"/>
        </w:tcPr>
        <w:p w:rsidR="00445062" w:rsidRDefault="00445062" w:rsidP="00445062">
          <w:pPr>
            <w:tabs>
              <w:tab w:val="left" w:pos="1520"/>
            </w:tabs>
            <w:spacing w:line="276" w:lineRule="auto"/>
            <w:jc w:val="center"/>
            <w:rPr>
              <w:rFonts w:ascii="Calibri" w:eastAsia="Calibri" w:hAnsi="Calibri"/>
              <w:b/>
              <w:sz w:val="16"/>
              <w:szCs w:val="16"/>
              <w:lang w:eastAsia="en-US"/>
            </w:rPr>
          </w:pPr>
          <w:r>
            <w:rPr>
              <w:rFonts w:ascii="Calibri" w:hAnsi="Calibri"/>
              <w:b/>
              <w:sz w:val="16"/>
              <w:szCs w:val="16"/>
            </w:rPr>
            <w:t>REV. NO</w:t>
          </w:r>
        </w:p>
      </w:tc>
      <w:tc>
        <w:tcPr>
          <w:tcW w:w="395" w:type="pct"/>
          <w:vAlign w:val="center"/>
        </w:tcPr>
        <w:p w:rsidR="00445062" w:rsidRDefault="00445062" w:rsidP="00445062">
          <w:pPr>
            <w:tabs>
              <w:tab w:val="left" w:pos="1520"/>
            </w:tabs>
            <w:spacing w:line="276" w:lineRule="auto"/>
            <w:jc w:val="center"/>
            <w:rPr>
              <w:rFonts w:ascii="Calibri" w:eastAsia="Calibri" w:hAnsi="Calibri"/>
              <w:sz w:val="16"/>
              <w:szCs w:val="16"/>
              <w:lang w:eastAsia="en-US"/>
            </w:rPr>
          </w:pPr>
          <w:r>
            <w:rPr>
              <w:rFonts w:ascii="Calibri" w:hAnsi="Calibri"/>
              <w:sz w:val="16"/>
              <w:szCs w:val="16"/>
            </w:rPr>
            <w:t>00</w:t>
          </w:r>
        </w:p>
      </w:tc>
      <w:tc>
        <w:tcPr>
          <w:tcW w:w="592" w:type="pct"/>
          <w:vAlign w:val="center"/>
        </w:tcPr>
        <w:p w:rsidR="00445062" w:rsidRPr="0034766E" w:rsidRDefault="00445062" w:rsidP="00445062">
          <w:pPr>
            <w:tabs>
              <w:tab w:val="left" w:pos="1520"/>
            </w:tabs>
            <w:jc w:val="center"/>
            <w:rPr>
              <w:rFonts w:ascii="Calibri" w:hAnsi="Calibri" w:cs="Calibri"/>
              <w:b/>
              <w:sz w:val="16"/>
              <w:szCs w:val="16"/>
            </w:rPr>
          </w:pPr>
          <w:r w:rsidRPr="0034766E">
            <w:rPr>
              <w:rFonts w:ascii="Calibri" w:hAnsi="Calibri" w:cs="Calibri"/>
              <w:b/>
              <w:sz w:val="16"/>
              <w:szCs w:val="16"/>
            </w:rPr>
            <w:t>SAYFA NO</w:t>
          </w:r>
        </w:p>
      </w:tc>
      <w:tc>
        <w:tcPr>
          <w:tcW w:w="329" w:type="pct"/>
          <w:vAlign w:val="center"/>
        </w:tcPr>
        <w:p w:rsidR="00445062" w:rsidRPr="0034766E" w:rsidRDefault="006857FD" w:rsidP="00445062">
          <w:pPr>
            <w:jc w:val="center"/>
            <w:rPr>
              <w:rFonts w:ascii="Calibri" w:hAnsi="Calibri" w:cs="Calibri"/>
              <w:sz w:val="16"/>
              <w:szCs w:val="16"/>
            </w:rPr>
          </w:pPr>
          <w:r w:rsidRPr="0034766E">
            <w:rPr>
              <w:rStyle w:val="SayfaNumaras"/>
              <w:rFonts w:ascii="Calibri" w:hAnsi="Calibri" w:cs="Calibri"/>
              <w:sz w:val="14"/>
              <w:szCs w:val="14"/>
            </w:rPr>
            <w:fldChar w:fldCharType="begin"/>
          </w:r>
          <w:r w:rsidR="00445062" w:rsidRPr="0034766E">
            <w:rPr>
              <w:rStyle w:val="SayfaNumaras"/>
              <w:rFonts w:ascii="Calibri" w:hAnsi="Calibri" w:cs="Calibri"/>
              <w:sz w:val="14"/>
              <w:szCs w:val="14"/>
            </w:rPr>
            <w:instrText xml:space="preserve"> PAGE </w:instrText>
          </w:r>
          <w:r w:rsidRPr="0034766E">
            <w:rPr>
              <w:rStyle w:val="SayfaNumaras"/>
              <w:rFonts w:ascii="Calibri" w:hAnsi="Calibri" w:cs="Calibri"/>
              <w:sz w:val="14"/>
              <w:szCs w:val="14"/>
            </w:rPr>
            <w:fldChar w:fldCharType="separate"/>
          </w:r>
          <w:r w:rsidR="00C037AF">
            <w:rPr>
              <w:rStyle w:val="SayfaNumaras"/>
              <w:rFonts w:ascii="Calibri" w:hAnsi="Calibri" w:cs="Calibri"/>
              <w:noProof/>
              <w:sz w:val="14"/>
              <w:szCs w:val="14"/>
            </w:rPr>
            <w:t>1</w:t>
          </w:r>
          <w:r w:rsidRPr="0034766E">
            <w:rPr>
              <w:rStyle w:val="SayfaNumaras"/>
              <w:rFonts w:ascii="Calibri" w:hAnsi="Calibri" w:cs="Calibri"/>
              <w:sz w:val="14"/>
              <w:szCs w:val="14"/>
            </w:rPr>
            <w:fldChar w:fldCharType="end"/>
          </w:r>
          <w:r w:rsidR="00445062">
            <w:rPr>
              <w:rStyle w:val="SayfaNumaras"/>
              <w:rFonts w:ascii="Calibri" w:hAnsi="Calibri" w:cs="Calibri"/>
              <w:sz w:val="14"/>
              <w:szCs w:val="14"/>
            </w:rPr>
            <w:t xml:space="preserve"> /12</w:t>
          </w:r>
        </w:p>
      </w:tc>
    </w:tr>
  </w:tbl>
  <w:p w:rsidR="00445062" w:rsidRDefault="0044506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1530"/>
      <w:gridCol w:w="1252"/>
      <w:gridCol w:w="1112"/>
      <w:gridCol w:w="1252"/>
      <w:gridCol w:w="1112"/>
      <w:gridCol w:w="696"/>
      <w:gridCol w:w="835"/>
      <w:gridCol w:w="835"/>
      <w:gridCol w:w="1252"/>
      <w:gridCol w:w="696"/>
    </w:tblGrid>
    <w:tr w:rsidR="00057246" w:rsidRPr="0034766E" w:rsidTr="00912717">
      <w:trPr>
        <w:cantSplit/>
        <w:trHeight w:val="1246"/>
      </w:trPr>
      <w:tc>
        <w:tcPr>
          <w:tcW w:w="724" w:type="pct"/>
          <w:vAlign w:val="center"/>
        </w:tcPr>
        <w:p w:rsidR="00057246" w:rsidRPr="0034766E" w:rsidRDefault="00057246" w:rsidP="00912717">
          <w:pPr>
            <w:rPr>
              <w:rFonts w:ascii="Calibri" w:hAnsi="Calibri" w:cs="Calibri"/>
            </w:rPr>
          </w:pPr>
          <w:r>
            <w:rPr>
              <w:noProof/>
            </w:rPr>
            <w:drawing>
              <wp:inline distT="0" distB="0" distL="0" distR="0">
                <wp:extent cx="800100" cy="624302"/>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800100" cy="624302"/>
                        </a:xfrm>
                        <a:prstGeom prst="rect">
                          <a:avLst/>
                        </a:prstGeom>
                        <a:noFill/>
                        <a:ln w="9525">
                          <a:noFill/>
                          <a:miter lim="800000"/>
                          <a:headEnd/>
                          <a:tailEnd/>
                        </a:ln>
                      </pic:spPr>
                    </pic:pic>
                  </a:graphicData>
                </a:graphic>
              </wp:inline>
            </w:drawing>
          </w:r>
        </w:p>
      </w:tc>
      <w:tc>
        <w:tcPr>
          <w:tcW w:w="4276" w:type="pct"/>
          <w:gridSpan w:val="9"/>
          <w:vAlign w:val="center"/>
        </w:tcPr>
        <w:p w:rsidR="00057246" w:rsidRPr="00E760CB" w:rsidRDefault="00057246" w:rsidP="00912717">
          <w:pPr>
            <w:jc w:val="center"/>
            <w:rPr>
              <w:b/>
              <w:color w:val="FF0000"/>
              <w:sz w:val="22"/>
              <w:szCs w:val="22"/>
            </w:rPr>
          </w:pPr>
          <w:r w:rsidRPr="00E760CB">
            <w:rPr>
              <w:b/>
              <w:color w:val="FF0000"/>
              <w:sz w:val="22"/>
              <w:szCs w:val="22"/>
            </w:rPr>
            <w:t>T.C.</w:t>
          </w:r>
        </w:p>
        <w:p w:rsidR="00057246" w:rsidRPr="00E760CB" w:rsidRDefault="00057246" w:rsidP="00912717">
          <w:pPr>
            <w:jc w:val="center"/>
            <w:rPr>
              <w:b/>
              <w:color w:val="FF0000"/>
              <w:sz w:val="22"/>
              <w:szCs w:val="22"/>
            </w:rPr>
          </w:pPr>
          <w:r w:rsidRPr="00E760CB">
            <w:rPr>
              <w:b/>
              <w:color w:val="FF0000"/>
              <w:sz w:val="22"/>
              <w:szCs w:val="22"/>
            </w:rPr>
            <w:t>SAĞLIK BAKANLIĞI</w:t>
          </w:r>
        </w:p>
        <w:p w:rsidR="00057246" w:rsidRPr="00E760CB" w:rsidRDefault="00057246" w:rsidP="00912717">
          <w:pPr>
            <w:jc w:val="center"/>
            <w:rPr>
              <w:b/>
              <w:color w:val="FF0000"/>
              <w:sz w:val="22"/>
              <w:szCs w:val="22"/>
            </w:rPr>
          </w:pPr>
          <w:r w:rsidRPr="00E760CB">
            <w:rPr>
              <w:b/>
              <w:color w:val="FF0000"/>
              <w:sz w:val="22"/>
              <w:szCs w:val="22"/>
            </w:rPr>
            <w:t>MAZIDAĞI İLÇE DEVLET  HASTANESİ</w:t>
          </w:r>
        </w:p>
        <w:p w:rsidR="00057246" w:rsidRPr="006949D7" w:rsidRDefault="00057246" w:rsidP="00912717">
          <w:pPr>
            <w:jc w:val="center"/>
            <w:rPr>
              <w:b/>
              <w:sz w:val="22"/>
              <w:szCs w:val="22"/>
            </w:rPr>
          </w:pPr>
          <w:r w:rsidRPr="006949D7">
            <w:rPr>
              <w:b/>
              <w:sz w:val="22"/>
              <w:szCs w:val="22"/>
            </w:rPr>
            <w:t>KBRN(KİMYSAL-BİYOLOJİK-RADYOLOJİK- NÜKLEER) TEHLİKELERİN</w:t>
          </w:r>
        </w:p>
        <w:p w:rsidR="00057246" w:rsidRPr="001D6377" w:rsidRDefault="00057246" w:rsidP="00912717">
          <w:pPr>
            <w:jc w:val="center"/>
            <w:rPr>
              <w:rFonts w:ascii="Calibri" w:hAnsi="Calibri" w:cs="Calibri"/>
              <w:b/>
              <w:sz w:val="28"/>
              <w:szCs w:val="28"/>
            </w:rPr>
          </w:pPr>
          <w:r w:rsidRPr="006949D7">
            <w:rPr>
              <w:b/>
              <w:sz w:val="22"/>
              <w:szCs w:val="22"/>
            </w:rPr>
            <w:t xml:space="preserve"> YÖNETİM PROSEDÜRÜ</w:t>
          </w:r>
        </w:p>
      </w:tc>
    </w:tr>
    <w:tr w:rsidR="00057246" w:rsidRPr="0034766E" w:rsidTr="00912717">
      <w:trPr>
        <w:cantSplit/>
        <w:trHeight w:val="60"/>
      </w:trPr>
      <w:tc>
        <w:tcPr>
          <w:tcW w:w="724" w:type="pct"/>
          <w:tcBorders>
            <w:right w:val="single" w:sz="4" w:space="0" w:color="auto"/>
          </w:tcBorders>
          <w:vAlign w:val="center"/>
        </w:tcPr>
        <w:p w:rsidR="00057246" w:rsidRPr="001E661D" w:rsidRDefault="00057246" w:rsidP="00912717">
          <w:pPr>
            <w:pStyle w:val="GvdeMetni"/>
            <w:jc w:val="center"/>
            <w:rPr>
              <w:rFonts w:ascii="Calibri" w:hAnsi="Calibri" w:cs="Calibri"/>
              <w:b/>
              <w:sz w:val="16"/>
              <w:szCs w:val="16"/>
            </w:rPr>
          </w:pPr>
          <w:r>
            <w:rPr>
              <w:rFonts w:ascii="Calibri" w:hAnsi="Calibri" w:cs="Calibri"/>
              <w:b/>
              <w:sz w:val="16"/>
              <w:szCs w:val="16"/>
            </w:rPr>
            <w:t>DÖK .</w:t>
          </w:r>
          <w:r w:rsidRPr="001E661D">
            <w:rPr>
              <w:rFonts w:ascii="Calibri" w:hAnsi="Calibri" w:cs="Calibri"/>
              <w:b/>
              <w:sz w:val="16"/>
              <w:szCs w:val="16"/>
            </w:rPr>
            <w:t>KOD</w:t>
          </w:r>
          <w:r>
            <w:rPr>
              <w:rFonts w:ascii="Calibri" w:hAnsi="Calibri" w:cs="Calibri"/>
              <w:b/>
              <w:sz w:val="16"/>
              <w:szCs w:val="16"/>
            </w:rPr>
            <w:t>U.</w:t>
          </w:r>
        </w:p>
      </w:tc>
      <w:tc>
        <w:tcPr>
          <w:tcW w:w="592" w:type="pct"/>
          <w:tcBorders>
            <w:left w:val="single" w:sz="4" w:space="0" w:color="auto"/>
          </w:tcBorders>
          <w:vAlign w:val="center"/>
        </w:tcPr>
        <w:p w:rsidR="00057246" w:rsidRPr="001E661D" w:rsidRDefault="001505ED" w:rsidP="00912717">
          <w:pPr>
            <w:pStyle w:val="GvdeMetni"/>
            <w:jc w:val="center"/>
            <w:rPr>
              <w:rFonts w:ascii="Calibri" w:hAnsi="Calibri" w:cs="Calibri"/>
              <w:sz w:val="16"/>
              <w:szCs w:val="16"/>
            </w:rPr>
          </w:pPr>
          <w:r>
            <w:rPr>
              <w:rFonts w:ascii="Calibri" w:hAnsi="Calibri" w:cs="Calibri"/>
              <w:sz w:val="16"/>
              <w:szCs w:val="16"/>
            </w:rPr>
            <w:t>KBR</w:t>
          </w:r>
          <w:r w:rsidR="00057246">
            <w:rPr>
              <w:rFonts w:ascii="Calibri" w:hAnsi="Calibri" w:cs="Calibri"/>
              <w:sz w:val="16"/>
              <w:szCs w:val="16"/>
            </w:rPr>
            <w:t>.PR.02</w:t>
          </w:r>
        </w:p>
      </w:tc>
      <w:tc>
        <w:tcPr>
          <w:tcW w:w="526" w:type="pct"/>
          <w:vAlign w:val="center"/>
        </w:tcPr>
        <w:p w:rsidR="00057246" w:rsidRPr="0034766E" w:rsidRDefault="00057246" w:rsidP="00912717">
          <w:pPr>
            <w:jc w:val="center"/>
            <w:rPr>
              <w:rFonts w:ascii="Calibri" w:hAnsi="Calibri" w:cs="Calibri"/>
              <w:b/>
              <w:sz w:val="16"/>
              <w:szCs w:val="16"/>
            </w:rPr>
          </w:pPr>
          <w:r w:rsidRPr="0034766E">
            <w:rPr>
              <w:rFonts w:ascii="Calibri" w:hAnsi="Calibri" w:cs="Calibri"/>
              <w:b/>
              <w:sz w:val="16"/>
              <w:szCs w:val="16"/>
            </w:rPr>
            <w:t>YAY. TRH.</w:t>
          </w:r>
        </w:p>
      </w:tc>
      <w:tc>
        <w:tcPr>
          <w:tcW w:w="592" w:type="pct"/>
          <w:vAlign w:val="center"/>
        </w:tcPr>
        <w:p w:rsidR="00057246" w:rsidRDefault="00057246" w:rsidP="00912717">
          <w:pPr>
            <w:tabs>
              <w:tab w:val="left" w:pos="1348"/>
            </w:tabs>
            <w:spacing w:line="276" w:lineRule="auto"/>
            <w:jc w:val="center"/>
            <w:rPr>
              <w:rFonts w:ascii="Calibri" w:eastAsia="Calibri" w:hAnsi="Calibri"/>
              <w:sz w:val="16"/>
              <w:szCs w:val="16"/>
              <w:lang w:eastAsia="en-US"/>
            </w:rPr>
          </w:pPr>
          <w:r>
            <w:rPr>
              <w:rFonts w:ascii="Calibri" w:eastAsia="Calibri" w:hAnsi="Calibri"/>
              <w:sz w:val="16"/>
              <w:szCs w:val="16"/>
              <w:lang w:eastAsia="en-US"/>
            </w:rPr>
            <w:t>20.10.2020</w:t>
          </w:r>
        </w:p>
      </w:tc>
      <w:tc>
        <w:tcPr>
          <w:tcW w:w="526" w:type="pct"/>
          <w:vAlign w:val="center"/>
        </w:tcPr>
        <w:p w:rsidR="00057246" w:rsidRDefault="00057246" w:rsidP="00912717">
          <w:pPr>
            <w:tabs>
              <w:tab w:val="left" w:pos="1520"/>
            </w:tabs>
            <w:spacing w:line="276" w:lineRule="auto"/>
            <w:jc w:val="center"/>
            <w:rPr>
              <w:rFonts w:ascii="Calibri" w:eastAsia="Calibri" w:hAnsi="Calibri"/>
              <w:b/>
              <w:sz w:val="16"/>
              <w:szCs w:val="16"/>
              <w:lang w:eastAsia="en-US"/>
            </w:rPr>
          </w:pPr>
          <w:r>
            <w:rPr>
              <w:rFonts w:ascii="Calibri" w:hAnsi="Calibri"/>
              <w:b/>
              <w:sz w:val="16"/>
              <w:szCs w:val="16"/>
            </w:rPr>
            <w:t>REV. TRH</w:t>
          </w:r>
        </w:p>
      </w:tc>
      <w:tc>
        <w:tcPr>
          <w:tcW w:w="329" w:type="pct"/>
          <w:vAlign w:val="center"/>
        </w:tcPr>
        <w:p w:rsidR="00057246" w:rsidRDefault="00057246" w:rsidP="00912717">
          <w:pPr>
            <w:tabs>
              <w:tab w:val="left" w:pos="1520"/>
            </w:tabs>
            <w:spacing w:line="276" w:lineRule="auto"/>
            <w:rPr>
              <w:rFonts w:ascii="Calibri" w:eastAsia="Calibri" w:hAnsi="Calibri"/>
              <w:sz w:val="16"/>
              <w:szCs w:val="16"/>
              <w:lang w:eastAsia="en-US"/>
            </w:rPr>
          </w:pPr>
          <w:r>
            <w:rPr>
              <w:rFonts w:ascii="Calibri" w:hAnsi="Calibri"/>
              <w:sz w:val="16"/>
              <w:szCs w:val="16"/>
            </w:rPr>
            <w:t>00</w:t>
          </w:r>
        </w:p>
      </w:tc>
      <w:tc>
        <w:tcPr>
          <w:tcW w:w="395" w:type="pct"/>
          <w:vAlign w:val="center"/>
        </w:tcPr>
        <w:p w:rsidR="00057246" w:rsidRDefault="00057246" w:rsidP="00912717">
          <w:pPr>
            <w:tabs>
              <w:tab w:val="left" w:pos="1520"/>
            </w:tabs>
            <w:spacing w:line="276" w:lineRule="auto"/>
            <w:jc w:val="center"/>
            <w:rPr>
              <w:rFonts w:ascii="Calibri" w:eastAsia="Calibri" w:hAnsi="Calibri"/>
              <w:b/>
              <w:sz w:val="16"/>
              <w:szCs w:val="16"/>
              <w:lang w:eastAsia="en-US"/>
            </w:rPr>
          </w:pPr>
          <w:r>
            <w:rPr>
              <w:rFonts w:ascii="Calibri" w:hAnsi="Calibri"/>
              <w:b/>
              <w:sz w:val="16"/>
              <w:szCs w:val="16"/>
            </w:rPr>
            <w:t>REV. NO</w:t>
          </w:r>
        </w:p>
      </w:tc>
      <w:tc>
        <w:tcPr>
          <w:tcW w:w="395" w:type="pct"/>
          <w:vAlign w:val="center"/>
        </w:tcPr>
        <w:p w:rsidR="00057246" w:rsidRDefault="00057246" w:rsidP="00912717">
          <w:pPr>
            <w:tabs>
              <w:tab w:val="left" w:pos="1520"/>
            </w:tabs>
            <w:spacing w:line="276" w:lineRule="auto"/>
            <w:jc w:val="center"/>
            <w:rPr>
              <w:rFonts w:ascii="Calibri" w:eastAsia="Calibri" w:hAnsi="Calibri"/>
              <w:sz w:val="16"/>
              <w:szCs w:val="16"/>
              <w:lang w:eastAsia="en-US"/>
            </w:rPr>
          </w:pPr>
          <w:r>
            <w:rPr>
              <w:rFonts w:ascii="Calibri" w:hAnsi="Calibri"/>
              <w:sz w:val="16"/>
              <w:szCs w:val="16"/>
            </w:rPr>
            <w:t>00</w:t>
          </w:r>
        </w:p>
      </w:tc>
      <w:tc>
        <w:tcPr>
          <w:tcW w:w="592" w:type="pct"/>
          <w:vAlign w:val="center"/>
        </w:tcPr>
        <w:p w:rsidR="00057246" w:rsidRPr="0034766E" w:rsidRDefault="00057246" w:rsidP="00912717">
          <w:pPr>
            <w:tabs>
              <w:tab w:val="left" w:pos="1520"/>
            </w:tabs>
            <w:jc w:val="center"/>
            <w:rPr>
              <w:rFonts w:ascii="Calibri" w:hAnsi="Calibri" w:cs="Calibri"/>
              <w:b/>
              <w:sz w:val="16"/>
              <w:szCs w:val="16"/>
            </w:rPr>
          </w:pPr>
          <w:r w:rsidRPr="0034766E">
            <w:rPr>
              <w:rFonts w:ascii="Calibri" w:hAnsi="Calibri" w:cs="Calibri"/>
              <w:b/>
              <w:sz w:val="16"/>
              <w:szCs w:val="16"/>
            </w:rPr>
            <w:t>SAYFA NO</w:t>
          </w:r>
        </w:p>
      </w:tc>
      <w:tc>
        <w:tcPr>
          <w:tcW w:w="329" w:type="pct"/>
          <w:vAlign w:val="center"/>
        </w:tcPr>
        <w:p w:rsidR="00057246" w:rsidRPr="0034766E" w:rsidRDefault="006857FD" w:rsidP="00912717">
          <w:pPr>
            <w:jc w:val="center"/>
            <w:rPr>
              <w:rFonts w:ascii="Calibri" w:hAnsi="Calibri" w:cs="Calibri"/>
              <w:sz w:val="16"/>
              <w:szCs w:val="16"/>
            </w:rPr>
          </w:pPr>
          <w:r w:rsidRPr="0034766E">
            <w:rPr>
              <w:rStyle w:val="SayfaNumaras"/>
              <w:rFonts w:ascii="Calibri" w:hAnsi="Calibri" w:cs="Calibri"/>
              <w:sz w:val="14"/>
              <w:szCs w:val="14"/>
            </w:rPr>
            <w:fldChar w:fldCharType="begin"/>
          </w:r>
          <w:r w:rsidR="00057246" w:rsidRPr="0034766E">
            <w:rPr>
              <w:rStyle w:val="SayfaNumaras"/>
              <w:rFonts w:ascii="Calibri" w:hAnsi="Calibri" w:cs="Calibri"/>
              <w:sz w:val="14"/>
              <w:szCs w:val="14"/>
            </w:rPr>
            <w:instrText xml:space="preserve"> PAGE </w:instrText>
          </w:r>
          <w:r w:rsidRPr="0034766E">
            <w:rPr>
              <w:rStyle w:val="SayfaNumaras"/>
              <w:rFonts w:ascii="Calibri" w:hAnsi="Calibri" w:cs="Calibri"/>
              <w:sz w:val="14"/>
              <w:szCs w:val="14"/>
            </w:rPr>
            <w:fldChar w:fldCharType="separate"/>
          </w:r>
          <w:r w:rsidR="00C037AF">
            <w:rPr>
              <w:rStyle w:val="SayfaNumaras"/>
              <w:rFonts w:ascii="Calibri" w:hAnsi="Calibri" w:cs="Calibri"/>
              <w:noProof/>
              <w:sz w:val="14"/>
              <w:szCs w:val="14"/>
            </w:rPr>
            <w:t>3</w:t>
          </w:r>
          <w:r w:rsidRPr="0034766E">
            <w:rPr>
              <w:rStyle w:val="SayfaNumaras"/>
              <w:rFonts w:ascii="Calibri" w:hAnsi="Calibri" w:cs="Calibri"/>
              <w:sz w:val="14"/>
              <w:szCs w:val="14"/>
            </w:rPr>
            <w:fldChar w:fldCharType="end"/>
          </w:r>
          <w:r w:rsidR="00057246">
            <w:rPr>
              <w:rStyle w:val="SayfaNumaras"/>
              <w:rFonts w:ascii="Calibri" w:hAnsi="Calibri" w:cs="Calibri"/>
              <w:sz w:val="14"/>
              <w:szCs w:val="14"/>
            </w:rPr>
            <w:t xml:space="preserve"> /12</w:t>
          </w:r>
        </w:p>
      </w:tc>
    </w:tr>
  </w:tbl>
  <w:p w:rsidR="00445062" w:rsidRPr="0034766E" w:rsidRDefault="00445062">
    <w:pPr>
      <w:pStyle w:val="stbilgi"/>
      <w:rPr>
        <w:rFonts w:ascii="Calibri" w:hAnsi="Calibri" w:cs="Calibri"/>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AEC"/>
    <w:multiLevelType w:val="multilevel"/>
    <w:tmpl w:val="720814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A08BD"/>
    <w:multiLevelType w:val="hybridMultilevel"/>
    <w:tmpl w:val="B2EA44D8"/>
    <w:lvl w:ilvl="0" w:tplc="8214BA44">
      <w:start w:val="1"/>
      <w:numFmt w:val="bullet"/>
      <w:lvlText w:val="•"/>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B064">
      <w:start w:val="1"/>
      <w:numFmt w:val="bullet"/>
      <w:lvlText w:val="o"/>
      <w:lvlJc w:val="left"/>
      <w:pPr>
        <w:ind w:left="11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A44A2E">
      <w:start w:val="1"/>
      <w:numFmt w:val="bullet"/>
      <w:lvlText w:val="▪"/>
      <w:lvlJc w:val="left"/>
      <w:pPr>
        <w:ind w:left="19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44EB9C">
      <w:start w:val="1"/>
      <w:numFmt w:val="bullet"/>
      <w:lvlText w:val="•"/>
      <w:lvlJc w:val="left"/>
      <w:pPr>
        <w:ind w:left="2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B2A29E">
      <w:start w:val="1"/>
      <w:numFmt w:val="bullet"/>
      <w:lvlText w:val="o"/>
      <w:lvlJc w:val="left"/>
      <w:pPr>
        <w:ind w:left="33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C087A4">
      <w:start w:val="1"/>
      <w:numFmt w:val="bullet"/>
      <w:lvlText w:val="▪"/>
      <w:lvlJc w:val="left"/>
      <w:pPr>
        <w:ind w:left="4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2822F6">
      <w:start w:val="1"/>
      <w:numFmt w:val="bullet"/>
      <w:lvlText w:val="•"/>
      <w:lvlJc w:val="left"/>
      <w:pPr>
        <w:ind w:left="4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02CFEC">
      <w:start w:val="1"/>
      <w:numFmt w:val="bullet"/>
      <w:lvlText w:val="o"/>
      <w:lvlJc w:val="left"/>
      <w:pPr>
        <w:ind w:left="5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ECD1D2">
      <w:start w:val="1"/>
      <w:numFmt w:val="bullet"/>
      <w:lvlText w:val="▪"/>
      <w:lvlJc w:val="left"/>
      <w:pPr>
        <w:ind w:left="6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13292EF2"/>
    <w:multiLevelType w:val="hybridMultilevel"/>
    <w:tmpl w:val="631A54C6"/>
    <w:lvl w:ilvl="0" w:tplc="A2949348">
      <w:start w:val="1"/>
      <w:numFmt w:val="bullet"/>
      <w:lvlText w:val="•"/>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9C8BE6">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D6BD26">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C6F57A">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069318">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005C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461C6">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A64E84">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761CD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7043B18"/>
    <w:multiLevelType w:val="multilevel"/>
    <w:tmpl w:val="B03C63A4"/>
    <w:lvl w:ilvl="0">
      <w:start w:val="5"/>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3"/>
      <w:numFmt w:val="decimal"/>
      <w:lvlText w:val="%1.%2.%3"/>
      <w:lvlJc w:val="left"/>
      <w:pPr>
        <w:ind w:left="1252" w:hanging="780"/>
      </w:pPr>
      <w:rPr>
        <w:rFonts w:hint="default"/>
      </w:rPr>
    </w:lvl>
    <w:lvl w:ilvl="3">
      <w:start w:val="24"/>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nsid w:val="1C2F6635"/>
    <w:multiLevelType w:val="multilevel"/>
    <w:tmpl w:val="BBFAF9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9D1AD3"/>
    <w:multiLevelType w:val="hybridMultilevel"/>
    <w:tmpl w:val="4C2CB4C2"/>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25BC6312"/>
    <w:multiLevelType w:val="hybridMultilevel"/>
    <w:tmpl w:val="105CF4D0"/>
    <w:lvl w:ilvl="0" w:tplc="5C2089E4">
      <w:start w:val="1"/>
      <w:numFmt w:val="decimal"/>
      <w:lvlText w:val="%1."/>
      <w:lvlJc w:val="left"/>
      <w:pPr>
        <w:ind w:left="666" w:hanging="360"/>
      </w:pPr>
      <w:rPr>
        <w:rFonts w:ascii="Times New Roman" w:eastAsia="Times New Roman" w:hAnsi="Times New Roman" w:hint="default"/>
        <w:sz w:val="24"/>
        <w:szCs w:val="24"/>
      </w:rPr>
    </w:lvl>
    <w:lvl w:ilvl="1" w:tplc="90827490">
      <w:start w:val="1"/>
      <w:numFmt w:val="decimal"/>
      <w:lvlText w:val="%2-"/>
      <w:lvlJc w:val="left"/>
      <w:pPr>
        <w:ind w:left="478" w:hanging="360"/>
      </w:pPr>
      <w:rPr>
        <w:rFonts w:ascii="Times New Roman" w:eastAsia="Times New Roman" w:hAnsi="Times New Roman" w:hint="default"/>
        <w:sz w:val="24"/>
        <w:szCs w:val="24"/>
      </w:rPr>
    </w:lvl>
    <w:lvl w:ilvl="2" w:tplc="442475CC">
      <w:start w:val="1"/>
      <w:numFmt w:val="bullet"/>
      <w:lvlText w:val="•"/>
      <w:lvlJc w:val="left"/>
      <w:pPr>
        <w:ind w:left="1754" w:hanging="360"/>
      </w:pPr>
      <w:rPr>
        <w:rFonts w:hint="default"/>
      </w:rPr>
    </w:lvl>
    <w:lvl w:ilvl="3" w:tplc="AAD4FC2C">
      <w:start w:val="1"/>
      <w:numFmt w:val="bullet"/>
      <w:lvlText w:val="•"/>
      <w:lvlJc w:val="left"/>
      <w:pPr>
        <w:ind w:left="2842" w:hanging="360"/>
      </w:pPr>
      <w:rPr>
        <w:rFonts w:hint="default"/>
      </w:rPr>
    </w:lvl>
    <w:lvl w:ilvl="4" w:tplc="CDC221AA">
      <w:start w:val="1"/>
      <w:numFmt w:val="bullet"/>
      <w:lvlText w:val="•"/>
      <w:lvlJc w:val="left"/>
      <w:pPr>
        <w:ind w:left="3930" w:hanging="360"/>
      </w:pPr>
      <w:rPr>
        <w:rFonts w:hint="default"/>
      </w:rPr>
    </w:lvl>
    <w:lvl w:ilvl="5" w:tplc="E598B9F2">
      <w:start w:val="1"/>
      <w:numFmt w:val="bullet"/>
      <w:lvlText w:val="•"/>
      <w:lvlJc w:val="left"/>
      <w:pPr>
        <w:ind w:left="5018" w:hanging="360"/>
      </w:pPr>
      <w:rPr>
        <w:rFonts w:hint="default"/>
      </w:rPr>
    </w:lvl>
    <w:lvl w:ilvl="6" w:tplc="1BDE6A70">
      <w:start w:val="1"/>
      <w:numFmt w:val="bullet"/>
      <w:lvlText w:val="•"/>
      <w:lvlJc w:val="left"/>
      <w:pPr>
        <w:ind w:left="6107" w:hanging="360"/>
      </w:pPr>
      <w:rPr>
        <w:rFonts w:hint="default"/>
      </w:rPr>
    </w:lvl>
    <w:lvl w:ilvl="7" w:tplc="E72E5BBC">
      <w:start w:val="1"/>
      <w:numFmt w:val="bullet"/>
      <w:lvlText w:val="•"/>
      <w:lvlJc w:val="left"/>
      <w:pPr>
        <w:ind w:left="7195" w:hanging="360"/>
      </w:pPr>
      <w:rPr>
        <w:rFonts w:hint="default"/>
      </w:rPr>
    </w:lvl>
    <w:lvl w:ilvl="8" w:tplc="D40088A4">
      <w:start w:val="1"/>
      <w:numFmt w:val="bullet"/>
      <w:lvlText w:val="•"/>
      <w:lvlJc w:val="left"/>
      <w:pPr>
        <w:ind w:left="8283" w:hanging="360"/>
      </w:pPr>
      <w:rPr>
        <w:rFonts w:hint="default"/>
      </w:rPr>
    </w:lvl>
  </w:abstractNum>
  <w:abstractNum w:abstractNumId="7">
    <w:nsid w:val="2B53498F"/>
    <w:multiLevelType w:val="hybridMultilevel"/>
    <w:tmpl w:val="6C6837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C3C4841"/>
    <w:multiLevelType w:val="hybridMultilevel"/>
    <w:tmpl w:val="C07868E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nsid w:val="36E76970"/>
    <w:multiLevelType w:val="hybridMultilevel"/>
    <w:tmpl w:val="8236B3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8845FD8"/>
    <w:multiLevelType w:val="hybridMultilevel"/>
    <w:tmpl w:val="6100D5DA"/>
    <w:lvl w:ilvl="0" w:tplc="BADE553A">
      <w:start w:val="10"/>
      <w:numFmt w:val="decimal"/>
      <w:lvlText w:val="%1-"/>
      <w:lvlJc w:val="left"/>
      <w:pPr>
        <w:ind w:left="478" w:hanging="320"/>
      </w:pPr>
      <w:rPr>
        <w:rFonts w:ascii="Times New Roman" w:eastAsia="Times New Roman" w:hAnsi="Times New Roman" w:hint="default"/>
        <w:sz w:val="24"/>
        <w:szCs w:val="24"/>
      </w:rPr>
    </w:lvl>
    <w:lvl w:ilvl="1" w:tplc="EA763636">
      <w:start w:val="1"/>
      <w:numFmt w:val="bullet"/>
      <w:lvlText w:val="•"/>
      <w:lvlJc w:val="left"/>
      <w:pPr>
        <w:ind w:left="1477" w:hanging="320"/>
      </w:pPr>
      <w:rPr>
        <w:rFonts w:hint="default"/>
      </w:rPr>
    </w:lvl>
    <w:lvl w:ilvl="2" w:tplc="03A4F808">
      <w:start w:val="1"/>
      <w:numFmt w:val="bullet"/>
      <w:lvlText w:val="•"/>
      <w:lvlJc w:val="left"/>
      <w:pPr>
        <w:ind w:left="2475" w:hanging="320"/>
      </w:pPr>
      <w:rPr>
        <w:rFonts w:hint="default"/>
      </w:rPr>
    </w:lvl>
    <w:lvl w:ilvl="3" w:tplc="FAF87E78">
      <w:start w:val="1"/>
      <w:numFmt w:val="bullet"/>
      <w:lvlText w:val="•"/>
      <w:lvlJc w:val="left"/>
      <w:pPr>
        <w:ind w:left="3473" w:hanging="320"/>
      </w:pPr>
      <w:rPr>
        <w:rFonts w:hint="default"/>
      </w:rPr>
    </w:lvl>
    <w:lvl w:ilvl="4" w:tplc="2F3C916C">
      <w:start w:val="1"/>
      <w:numFmt w:val="bullet"/>
      <w:lvlText w:val="•"/>
      <w:lvlJc w:val="left"/>
      <w:pPr>
        <w:ind w:left="4471" w:hanging="320"/>
      </w:pPr>
      <w:rPr>
        <w:rFonts w:hint="default"/>
      </w:rPr>
    </w:lvl>
    <w:lvl w:ilvl="5" w:tplc="52723DE4">
      <w:start w:val="1"/>
      <w:numFmt w:val="bullet"/>
      <w:lvlText w:val="•"/>
      <w:lvlJc w:val="left"/>
      <w:pPr>
        <w:ind w:left="5469" w:hanging="320"/>
      </w:pPr>
      <w:rPr>
        <w:rFonts w:hint="default"/>
      </w:rPr>
    </w:lvl>
    <w:lvl w:ilvl="6" w:tplc="D1CE6F6C">
      <w:start w:val="1"/>
      <w:numFmt w:val="bullet"/>
      <w:lvlText w:val="•"/>
      <w:lvlJc w:val="left"/>
      <w:pPr>
        <w:ind w:left="6467" w:hanging="320"/>
      </w:pPr>
      <w:rPr>
        <w:rFonts w:hint="default"/>
      </w:rPr>
    </w:lvl>
    <w:lvl w:ilvl="7" w:tplc="DE261722">
      <w:start w:val="1"/>
      <w:numFmt w:val="bullet"/>
      <w:lvlText w:val="•"/>
      <w:lvlJc w:val="left"/>
      <w:pPr>
        <w:ind w:left="7465" w:hanging="320"/>
      </w:pPr>
      <w:rPr>
        <w:rFonts w:hint="default"/>
      </w:rPr>
    </w:lvl>
    <w:lvl w:ilvl="8" w:tplc="F2FA1B58">
      <w:start w:val="1"/>
      <w:numFmt w:val="bullet"/>
      <w:lvlText w:val="•"/>
      <w:lvlJc w:val="left"/>
      <w:pPr>
        <w:ind w:left="8463" w:hanging="320"/>
      </w:pPr>
      <w:rPr>
        <w:rFonts w:hint="default"/>
      </w:rPr>
    </w:lvl>
  </w:abstractNum>
  <w:abstractNum w:abstractNumId="11">
    <w:nsid w:val="417732D6"/>
    <w:multiLevelType w:val="hybridMultilevel"/>
    <w:tmpl w:val="12FE1C24"/>
    <w:lvl w:ilvl="0" w:tplc="1312E8CE">
      <w:start w:val="1"/>
      <w:numFmt w:val="decimal"/>
      <w:lvlText w:val="%1."/>
      <w:lvlJc w:val="left"/>
      <w:pPr>
        <w:ind w:left="666" w:hanging="360"/>
      </w:pPr>
      <w:rPr>
        <w:rFonts w:ascii="Times New Roman" w:eastAsia="Times New Roman" w:hAnsi="Times New Roman" w:hint="default"/>
        <w:sz w:val="24"/>
        <w:szCs w:val="24"/>
      </w:rPr>
    </w:lvl>
    <w:lvl w:ilvl="1" w:tplc="A7FAC0EE">
      <w:start w:val="1"/>
      <w:numFmt w:val="bullet"/>
      <w:lvlText w:val="•"/>
      <w:lvlJc w:val="left"/>
      <w:pPr>
        <w:ind w:left="1687" w:hanging="360"/>
      </w:pPr>
      <w:rPr>
        <w:rFonts w:hint="default"/>
      </w:rPr>
    </w:lvl>
    <w:lvl w:ilvl="2" w:tplc="F2541068">
      <w:start w:val="1"/>
      <w:numFmt w:val="bullet"/>
      <w:lvlText w:val="•"/>
      <w:lvlJc w:val="left"/>
      <w:pPr>
        <w:ind w:left="2708" w:hanging="360"/>
      </w:pPr>
      <w:rPr>
        <w:rFonts w:hint="default"/>
      </w:rPr>
    </w:lvl>
    <w:lvl w:ilvl="3" w:tplc="BE7AE210">
      <w:start w:val="1"/>
      <w:numFmt w:val="bullet"/>
      <w:lvlText w:val="•"/>
      <w:lvlJc w:val="left"/>
      <w:pPr>
        <w:ind w:left="3730" w:hanging="360"/>
      </w:pPr>
      <w:rPr>
        <w:rFonts w:hint="default"/>
      </w:rPr>
    </w:lvl>
    <w:lvl w:ilvl="4" w:tplc="2CC020DE">
      <w:start w:val="1"/>
      <w:numFmt w:val="bullet"/>
      <w:lvlText w:val="•"/>
      <w:lvlJc w:val="left"/>
      <w:pPr>
        <w:ind w:left="4751" w:hanging="360"/>
      </w:pPr>
      <w:rPr>
        <w:rFonts w:hint="default"/>
      </w:rPr>
    </w:lvl>
    <w:lvl w:ilvl="5" w:tplc="6D446216">
      <w:start w:val="1"/>
      <w:numFmt w:val="bullet"/>
      <w:lvlText w:val="•"/>
      <w:lvlJc w:val="left"/>
      <w:pPr>
        <w:ind w:left="5773" w:hanging="360"/>
      </w:pPr>
      <w:rPr>
        <w:rFonts w:hint="default"/>
      </w:rPr>
    </w:lvl>
    <w:lvl w:ilvl="6" w:tplc="6DC0BB94">
      <w:start w:val="1"/>
      <w:numFmt w:val="bullet"/>
      <w:lvlText w:val="•"/>
      <w:lvlJc w:val="left"/>
      <w:pPr>
        <w:ind w:left="6794" w:hanging="360"/>
      </w:pPr>
      <w:rPr>
        <w:rFonts w:hint="default"/>
      </w:rPr>
    </w:lvl>
    <w:lvl w:ilvl="7" w:tplc="A09E7EA0">
      <w:start w:val="1"/>
      <w:numFmt w:val="bullet"/>
      <w:lvlText w:val="•"/>
      <w:lvlJc w:val="left"/>
      <w:pPr>
        <w:ind w:left="7815" w:hanging="360"/>
      </w:pPr>
      <w:rPr>
        <w:rFonts w:hint="default"/>
      </w:rPr>
    </w:lvl>
    <w:lvl w:ilvl="8" w:tplc="386858A8">
      <w:start w:val="1"/>
      <w:numFmt w:val="bullet"/>
      <w:lvlText w:val="•"/>
      <w:lvlJc w:val="left"/>
      <w:pPr>
        <w:ind w:left="8837" w:hanging="360"/>
      </w:pPr>
      <w:rPr>
        <w:rFonts w:hint="default"/>
      </w:rPr>
    </w:lvl>
  </w:abstractNum>
  <w:abstractNum w:abstractNumId="12">
    <w:nsid w:val="4493731F"/>
    <w:multiLevelType w:val="hybridMultilevel"/>
    <w:tmpl w:val="5A56149C"/>
    <w:lvl w:ilvl="0" w:tplc="085E7D5C">
      <w:start w:val="18"/>
      <w:numFmt w:val="decimal"/>
      <w:lvlText w:val="%1-"/>
      <w:lvlJc w:val="left"/>
      <w:pPr>
        <w:ind w:left="798" w:hanging="320"/>
      </w:pPr>
      <w:rPr>
        <w:rFonts w:ascii="Times New Roman" w:eastAsia="Times New Roman" w:hAnsi="Times New Roman" w:hint="default"/>
        <w:sz w:val="24"/>
        <w:szCs w:val="24"/>
      </w:rPr>
    </w:lvl>
    <w:lvl w:ilvl="1" w:tplc="D6901072">
      <w:start w:val="1"/>
      <w:numFmt w:val="bullet"/>
      <w:lvlText w:val="•"/>
      <w:lvlJc w:val="left"/>
      <w:pPr>
        <w:ind w:left="1764" w:hanging="320"/>
      </w:pPr>
      <w:rPr>
        <w:rFonts w:hint="default"/>
      </w:rPr>
    </w:lvl>
    <w:lvl w:ilvl="2" w:tplc="6AD03420">
      <w:start w:val="1"/>
      <w:numFmt w:val="bullet"/>
      <w:lvlText w:val="•"/>
      <w:lvlJc w:val="left"/>
      <w:pPr>
        <w:ind w:left="2730" w:hanging="320"/>
      </w:pPr>
      <w:rPr>
        <w:rFonts w:hint="default"/>
      </w:rPr>
    </w:lvl>
    <w:lvl w:ilvl="3" w:tplc="1B74A10A">
      <w:start w:val="1"/>
      <w:numFmt w:val="bullet"/>
      <w:lvlText w:val="•"/>
      <w:lvlJc w:val="left"/>
      <w:pPr>
        <w:ind w:left="3696" w:hanging="320"/>
      </w:pPr>
      <w:rPr>
        <w:rFonts w:hint="default"/>
      </w:rPr>
    </w:lvl>
    <w:lvl w:ilvl="4" w:tplc="8A682F44">
      <w:start w:val="1"/>
      <w:numFmt w:val="bullet"/>
      <w:lvlText w:val="•"/>
      <w:lvlJc w:val="left"/>
      <w:pPr>
        <w:ind w:left="4662" w:hanging="320"/>
      </w:pPr>
      <w:rPr>
        <w:rFonts w:hint="default"/>
      </w:rPr>
    </w:lvl>
    <w:lvl w:ilvl="5" w:tplc="8EB66B6A">
      <w:start w:val="1"/>
      <w:numFmt w:val="bullet"/>
      <w:lvlText w:val="•"/>
      <w:lvlJc w:val="left"/>
      <w:pPr>
        <w:ind w:left="5629" w:hanging="320"/>
      </w:pPr>
      <w:rPr>
        <w:rFonts w:hint="default"/>
      </w:rPr>
    </w:lvl>
    <w:lvl w:ilvl="6" w:tplc="384412CC">
      <w:start w:val="1"/>
      <w:numFmt w:val="bullet"/>
      <w:lvlText w:val="•"/>
      <w:lvlJc w:val="left"/>
      <w:pPr>
        <w:ind w:left="6595" w:hanging="320"/>
      </w:pPr>
      <w:rPr>
        <w:rFonts w:hint="default"/>
      </w:rPr>
    </w:lvl>
    <w:lvl w:ilvl="7" w:tplc="5CA8FB68">
      <w:start w:val="1"/>
      <w:numFmt w:val="bullet"/>
      <w:lvlText w:val="•"/>
      <w:lvlJc w:val="left"/>
      <w:pPr>
        <w:ind w:left="7561" w:hanging="320"/>
      </w:pPr>
      <w:rPr>
        <w:rFonts w:hint="default"/>
      </w:rPr>
    </w:lvl>
    <w:lvl w:ilvl="8" w:tplc="6AF82EFC">
      <w:start w:val="1"/>
      <w:numFmt w:val="bullet"/>
      <w:lvlText w:val="•"/>
      <w:lvlJc w:val="left"/>
      <w:pPr>
        <w:ind w:left="8527" w:hanging="320"/>
      </w:pPr>
      <w:rPr>
        <w:rFonts w:hint="default"/>
      </w:rPr>
    </w:lvl>
  </w:abstractNum>
  <w:abstractNum w:abstractNumId="13">
    <w:nsid w:val="45C6056D"/>
    <w:multiLevelType w:val="hybridMultilevel"/>
    <w:tmpl w:val="D3388B1E"/>
    <w:lvl w:ilvl="0" w:tplc="A8DECD6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A8507C">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9C6EE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487AC4">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0AD454">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323812">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208BEC">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0E9CD8">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B44BBE">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9986B37"/>
    <w:multiLevelType w:val="hybridMultilevel"/>
    <w:tmpl w:val="374E3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F464EA"/>
    <w:multiLevelType w:val="hybridMultilevel"/>
    <w:tmpl w:val="814CA0C8"/>
    <w:lvl w:ilvl="0" w:tplc="C842237E">
      <w:start w:val="1"/>
      <w:numFmt w:val="bullet"/>
      <w:lvlText w:val="•"/>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D26160">
      <w:start w:val="1"/>
      <w:numFmt w:val="bullet"/>
      <w:lvlText w:val="o"/>
      <w:lvlJc w:val="left"/>
      <w:pPr>
        <w:ind w:left="11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6AC734">
      <w:start w:val="1"/>
      <w:numFmt w:val="bullet"/>
      <w:lvlText w:val="▪"/>
      <w:lvlJc w:val="left"/>
      <w:pPr>
        <w:ind w:left="19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CA7C88">
      <w:start w:val="1"/>
      <w:numFmt w:val="bullet"/>
      <w:lvlText w:val="•"/>
      <w:lvlJc w:val="left"/>
      <w:pPr>
        <w:ind w:left="2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88C1DE">
      <w:start w:val="1"/>
      <w:numFmt w:val="bullet"/>
      <w:lvlText w:val="o"/>
      <w:lvlJc w:val="left"/>
      <w:pPr>
        <w:ind w:left="33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269370">
      <w:start w:val="1"/>
      <w:numFmt w:val="bullet"/>
      <w:lvlText w:val="▪"/>
      <w:lvlJc w:val="left"/>
      <w:pPr>
        <w:ind w:left="4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349F32">
      <w:start w:val="1"/>
      <w:numFmt w:val="bullet"/>
      <w:lvlText w:val="•"/>
      <w:lvlJc w:val="left"/>
      <w:pPr>
        <w:ind w:left="4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3216B0">
      <w:start w:val="1"/>
      <w:numFmt w:val="bullet"/>
      <w:lvlText w:val="o"/>
      <w:lvlJc w:val="left"/>
      <w:pPr>
        <w:ind w:left="5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F47634">
      <w:start w:val="1"/>
      <w:numFmt w:val="bullet"/>
      <w:lvlText w:val="▪"/>
      <w:lvlJc w:val="left"/>
      <w:pPr>
        <w:ind w:left="6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nsid w:val="62994BAE"/>
    <w:multiLevelType w:val="hybridMultilevel"/>
    <w:tmpl w:val="1B6C78EC"/>
    <w:lvl w:ilvl="0" w:tplc="938A9942">
      <w:start w:val="16"/>
      <w:numFmt w:val="decimal"/>
      <w:lvlText w:val="%1-"/>
      <w:lvlJc w:val="left"/>
      <w:pPr>
        <w:ind w:left="478" w:hanging="320"/>
      </w:pPr>
      <w:rPr>
        <w:rFonts w:ascii="Times New Roman" w:eastAsia="Times New Roman" w:hAnsi="Times New Roman" w:hint="default"/>
        <w:b/>
        <w:bCs/>
        <w:sz w:val="24"/>
        <w:szCs w:val="24"/>
      </w:rPr>
    </w:lvl>
    <w:lvl w:ilvl="1" w:tplc="F1E0CED4">
      <w:start w:val="1"/>
      <w:numFmt w:val="bullet"/>
      <w:lvlText w:val="•"/>
      <w:lvlJc w:val="left"/>
      <w:pPr>
        <w:ind w:left="1477" w:hanging="320"/>
      </w:pPr>
      <w:rPr>
        <w:rFonts w:hint="default"/>
      </w:rPr>
    </w:lvl>
    <w:lvl w:ilvl="2" w:tplc="2F2282DC">
      <w:start w:val="1"/>
      <w:numFmt w:val="bullet"/>
      <w:lvlText w:val="•"/>
      <w:lvlJc w:val="left"/>
      <w:pPr>
        <w:ind w:left="2475" w:hanging="320"/>
      </w:pPr>
      <w:rPr>
        <w:rFonts w:hint="default"/>
      </w:rPr>
    </w:lvl>
    <w:lvl w:ilvl="3" w:tplc="D9D69568">
      <w:start w:val="1"/>
      <w:numFmt w:val="bullet"/>
      <w:lvlText w:val="•"/>
      <w:lvlJc w:val="left"/>
      <w:pPr>
        <w:ind w:left="3473" w:hanging="320"/>
      </w:pPr>
      <w:rPr>
        <w:rFonts w:hint="default"/>
      </w:rPr>
    </w:lvl>
    <w:lvl w:ilvl="4" w:tplc="1AFC9CDE">
      <w:start w:val="1"/>
      <w:numFmt w:val="bullet"/>
      <w:lvlText w:val="•"/>
      <w:lvlJc w:val="left"/>
      <w:pPr>
        <w:ind w:left="4471" w:hanging="320"/>
      </w:pPr>
      <w:rPr>
        <w:rFonts w:hint="default"/>
      </w:rPr>
    </w:lvl>
    <w:lvl w:ilvl="5" w:tplc="6C580D9C">
      <w:start w:val="1"/>
      <w:numFmt w:val="bullet"/>
      <w:lvlText w:val="•"/>
      <w:lvlJc w:val="left"/>
      <w:pPr>
        <w:ind w:left="5469" w:hanging="320"/>
      </w:pPr>
      <w:rPr>
        <w:rFonts w:hint="default"/>
      </w:rPr>
    </w:lvl>
    <w:lvl w:ilvl="6" w:tplc="650E34A0">
      <w:start w:val="1"/>
      <w:numFmt w:val="bullet"/>
      <w:lvlText w:val="•"/>
      <w:lvlJc w:val="left"/>
      <w:pPr>
        <w:ind w:left="6467" w:hanging="320"/>
      </w:pPr>
      <w:rPr>
        <w:rFonts w:hint="default"/>
      </w:rPr>
    </w:lvl>
    <w:lvl w:ilvl="7" w:tplc="53486F46">
      <w:start w:val="1"/>
      <w:numFmt w:val="bullet"/>
      <w:lvlText w:val="•"/>
      <w:lvlJc w:val="left"/>
      <w:pPr>
        <w:ind w:left="7465" w:hanging="320"/>
      </w:pPr>
      <w:rPr>
        <w:rFonts w:hint="default"/>
      </w:rPr>
    </w:lvl>
    <w:lvl w:ilvl="8" w:tplc="653E6224">
      <w:start w:val="1"/>
      <w:numFmt w:val="bullet"/>
      <w:lvlText w:val="•"/>
      <w:lvlJc w:val="left"/>
      <w:pPr>
        <w:ind w:left="8463" w:hanging="320"/>
      </w:pPr>
      <w:rPr>
        <w:rFonts w:hint="default"/>
      </w:rPr>
    </w:lvl>
  </w:abstractNum>
  <w:abstractNum w:abstractNumId="17">
    <w:nsid w:val="654015D1"/>
    <w:multiLevelType w:val="hybridMultilevel"/>
    <w:tmpl w:val="2BCEFB3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8">
    <w:nsid w:val="66174EE1"/>
    <w:multiLevelType w:val="hybridMultilevel"/>
    <w:tmpl w:val="0B228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510B17"/>
    <w:multiLevelType w:val="hybridMultilevel"/>
    <w:tmpl w:val="5790A920"/>
    <w:lvl w:ilvl="0" w:tplc="DB586B0E">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B647EC">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CC730">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64E6CC">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90CCEA">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6017EA">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248CE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C61DEE">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CE1F02">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0B40281"/>
    <w:multiLevelType w:val="multilevel"/>
    <w:tmpl w:val="850EE4A0"/>
    <w:lvl w:ilvl="0">
      <w:start w:val="5"/>
      <w:numFmt w:val="decimal"/>
      <w:lvlText w:val="%1"/>
      <w:lvlJc w:val="left"/>
      <w:pPr>
        <w:ind w:left="780" w:hanging="780"/>
      </w:pPr>
      <w:rPr>
        <w:rFonts w:hint="default"/>
        <w:b/>
      </w:rPr>
    </w:lvl>
    <w:lvl w:ilvl="1">
      <w:start w:val="2"/>
      <w:numFmt w:val="decimal"/>
      <w:lvlText w:val="%1.%2"/>
      <w:lvlJc w:val="left"/>
      <w:pPr>
        <w:ind w:left="1015" w:hanging="780"/>
      </w:pPr>
      <w:rPr>
        <w:rFonts w:hint="default"/>
        <w:b/>
      </w:rPr>
    </w:lvl>
    <w:lvl w:ilvl="2">
      <w:start w:val="3"/>
      <w:numFmt w:val="decimal"/>
      <w:lvlText w:val="%1.%2.%3"/>
      <w:lvlJc w:val="left"/>
      <w:pPr>
        <w:ind w:left="1250" w:hanging="780"/>
      </w:pPr>
      <w:rPr>
        <w:rFonts w:hint="default"/>
        <w:b/>
      </w:rPr>
    </w:lvl>
    <w:lvl w:ilvl="3">
      <w:start w:val="22"/>
      <w:numFmt w:val="decimal"/>
      <w:lvlText w:val="%1.%2.%3.%4"/>
      <w:lvlJc w:val="left"/>
      <w:pPr>
        <w:ind w:left="1485" w:hanging="780"/>
      </w:pPr>
      <w:rPr>
        <w:rFonts w:hint="default"/>
        <w:b/>
      </w:rPr>
    </w:lvl>
    <w:lvl w:ilvl="4">
      <w:start w:val="1"/>
      <w:numFmt w:val="decimal"/>
      <w:lvlText w:val="%1.%2.%3.%4.%5"/>
      <w:lvlJc w:val="left"/>
      <w:pPr>
        <w:ind w:left="2020" w:hanging="1080"/>
      </w:pPr>
      <w:rPr>
        <w:rFonts w:hint="default"/>
        <w:b/>
      </w:rPr>
    </w:lvl>
    <w:lvl w:ilvl="5">
      <w:start w:val="1"/>
      <w:numFmt w:val="decimal"/>
      <w:lvlText w:val="%1.%2.%3.%4.%5.%6"/>
      <w:lvlJc w:val="left"/>
      <w:pPr>
        <w:ind w:left="2255" w:hanging="1080"/>
      </w:pPr>
      <w:rPr>
        <w:rFonts w:hint="default"/>
        <w:b/>
      </w:rPr>
    </w:lvl>
    <w:lvl w:ilvl="6">
      <w:start w:val="1"/>
      <w:numFmt w:val="decimal"/>
      <w:lvlText w:val="%1.%2.%3.%4.%5.%6.%7"/>
      <w:lvlJc w:val="left"/>
      <w:pPr>
        <w:ind w:left="2850" w:hanging="1440"/>
      </w:pPr>
      <w:rPr>
        <w:rFonts w:hint="default"/>
        <w:b/>
      </w:rPr>
    </w:lvl>
    <w:lvl w:ilvl="7">
      <w:start w:val="1"/>
      <w:numFmt w:val="decimal"/>
      <w:lvlText w:val="%1.%2.%3.%4.%5.%6.%7.%8"/>
      <w:lvlJc w:val="left"/>
      <w:pPr>
        <w:ind w:left="3085" w:hanging="1440"/>
      </w:pPr>
      <w:rPr>
        <w:rFonts w:hint="default"/>
        <w:b/>
      </w:rPr>
    </w:lvl>
    <w:lvl w:ilvl="8">
      <w:start w:val="1"/>
      <w:numFmt w:val="decimal"/>
      <w:lvlText w:val="%1.%2.%3.%4.%5.%6.%7.%8.%9"/>
      <w:lvlJc w:val="left"/>
      <w:pPr>
        <w:ind w:left="3680" w:hanging="1800"/>
      </w:pPr>
      <w:rPr>
        <w:rFonts w:hint="default"/>
        <w:b/>
      </w:rPr>
    </w:lvl>
  </w:abstractNum>
  <w:abstractNum w:abstractNumId="21">
    <w:nsid w:val="74150E2E"/>
    <w:multiLevelType w:val="hybridMultilevel"/>
    <w:tmpl w:val="8FD2DB9A"/>
    <w:lvl w:ilvl="0" w:tplc="041F000D">
      <w:start w:val="1"/>
      <w:numFmt w:val="bullet"/>
      <w:lvlText w:val=""/>
      <w:lvlJc w:val="left"/>
      <w:pPr>
        <w:ind w:left="706" w:hanging="360"/>
      </w:pPr>
      <w:rPr>
        <w:rFonts w:ascii="Wingdings" w:hAnsi="Wingdings" w:hint="default"/>
        <w:b/>
        <w:bCs/>
        <w:sz w:val="22"/>
        <w:szCs w:val="22"/>
      </w:rPr>
    </w:lvl>
    <w:lvl w:ilvl="1" w:tplc="041F0003" w:tentative="1">
      <w:start w:val="1"/>
      <w:numFmt w:val="bullet"/>
      <w:lvlText w:val="o"/>
      <w:lvlJc w:val="left"/>
      <w:pPr>
        <w:ind w:left="1426" w:hanging="360"/>
      </w:pPr>
      <w:rPr>
        <w:rFonts w:ascii="Courier New" w:hAnsi="Courier New" w:cs="Courier New" w:hint="default"/>
      </w:rPr>
    </w:lvl>
    <w:lvl w:ilvl="2" w:tplc="041F0005" w:tentative="1">
      <w:start w:val="1"/>
      <w:numFmt w:val="bullet"/>
      <w:lvlText w:val=""/>
      <w:lvlJc w:val="left"/>
      <w:pPr>
        <w:ind w:left="2146" w:hanging="360"/>
      </w:pPr>
      <w:rPr>
        <w:rFonts w:ascii="Wingdings" w:hAnsi="Wingdings" w:hint="default"/>
      </w:rPr>
    </w:lvl>
    <w:lvl w:ilvl="3" w:tplc="041F0001" w:tentative="1">
      <w:start w:val="1"/>
      <w:numFmt w:val="bullet"/>
      <w:lvlText w:val=""/>
      <w:lvlJc w:val="left"/>
      <w:pPr>
        <w:ind w:left="2866" w:hanging="360"/>
      </w:pPr>
      <w:rPr>
        <w:rFonts w:ascii="Symbol" w:hAnsi="Symbol" w:hint="default"/>
      </w:rPr>
    </w:lvl>
    <w:lvl w:ilvl="4" w:tplc="041F0003" w:tentative="1">
      <w:start w:val="1"/>
      <w:numFmt w:val="bullet"/>
      <w:lvlText w:val="o"/>
      <w:lvlJc w:val="left"/>
      <w:pPr>
        <w:ind w:left="3586" w:hanging="360"/>
      </w:pPr>
      <w:rPr>
        <w:rFonts w:ascii="Courier New" w:hAnsi="Courier New" w:cs="Courier New" w:hint="default"/>
      </w:rPr>
    </w:lvl>
    <w:lvl w:ilvl="5" w:tplc="041F0005" w:tentative="1">
      <w:start w:val="1"/>
      <w:numFmt w:val="bullet"/>
      <w:lvlText w:val=""/>
      <w:lvlJc w:val="left"/>
      <w:pPr>
        <w:ind w:left="4306" w:hanging="360"/>
      </w:pPr>
      <w:rPr>
        <w:rFonts w:ascii="Wingdings" w:hAnsi="Wingdings" w:hint="default"/>
      </w:rPr>
    </w:lvl>
    <w:lvl w:ilvl="6" w:tplc="041F0001" w:tentative="1">
      <w:start w:val="1"/>
      <w:numFmt w:val="bullet"/>
      <w:lvlText w:val=""/>
      <w:lvlJc w:val="left"/>
      <w:pPr>
        <w:ind w:left="5026" w:hanging="360"/>
      </w:pPr>
      <w:rPr>
        <w:rFonts w:ascii="Symbol" w:hAnsi="Symbol" w:hint="default"/>
      </w:rPr>
    </w:lvl>
    <w:lvl w:ilvl="7" w:tplc="041F0003" w:tentative="1">
      <w:start w:val="1"/>
      <w:numFmt w:val="bullet"/>
      <w:lvlText w:val="o"/>
      <w:lvlJc w:val="left"/>
      <w:pPr>
        <w:ind w:left="5746" w:hanging="360"/>
      </w:pPr>
      <w:rPr>
        <w:rFonts w:ascii="Courier New" w:hAnsi="Courier New" w:cs="Courier New" w:hint="default"/>
      </w:rPr>
    </w:lvl>
    <w:lvl w:ilvl="8" w:tplc="041F0005" w:tentative="1">
      <w:start w:val="1"/>
      <w:numFmt w:val="bullet"/>
      <w:lvlText w:val=""/>
      <w:lvlJc w:val="left"/>
      <w:pPr>
        <w:ind w:left="6466" w:hanging="360"/>
      </w:pPr>
      <w:rPr>
        <w:rFonts w:ascii="Wingdings" w:hAnsi="Wingdings" w:hint="default"/>
      </w:rPr>
    </w:lvl>
  </w:abstractNum>
  <w:abstractNum w:abstractNumId="22">
    <w:nsid w:val="7DCD6F4D"/>
    <w:multiLevelType w:val="multilevel"/>
    <w:tmpl w:val="23C81C34"/>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6668"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num w:numId="1">
    <w:abstractNumId w:val="22"/>
  </w:num>
  <w:num w:numId="2">
    <w:abstractNumId w:val="7"/>
  </w:num>
  <w:num w:numId="3">
    <w:abstractNumId w:val="9"/>
  </w:num>
  <w:num w:numId="4">
    <w:abstractNumId w:val="21"/>
  </w:num>
  <w:num w:numId="5">
    <w:abstractNumId w:val="18"/>
  </w:num>
  <w:num w:numId="6">
    <w:abstractNumId w:val="14"/>
  </w:num>
  <w:num w:numId="7">
    <w:abstractNumId w:val="17"/>
  </w:num>
  <w:num w:numId="8">
    <w:abstractNumId w:val="5"/>
  </w:num>
  <w:num w:numId="9">
    <w:abstractNumId w:val="8"/>
  </w:num>
  <w:num w:numId="10">
    <w:abstractNumId w:val="12"/>
  </w:num>
  <w:num w:numId="11">
    <w:abstractNumId w:val="16"/>
  </w:num>
  <w:num w:numId="12">
    <w:abstractNumId w:val="10"/>
  </w:num>
  <w:num w:numId="13">
    <w:abstractNumId w:val="6"/>
  </w:num>
  <w:num w:numId="14">
    <w:abstractNumId w:val="11"/>
  </w:num>
  <w:num w:numId="15">
    <w:abstractNumId w:val="4"/>
  </w:num>
  <w:num w:numId="16">
    <w:abstractNumId w:val="0"/>
  </w:num>
  <w:num w:numId="17">
    <w:abstractNumId w:val="2"/>
  </w:num>
  <w:num w:numId="18">
    <w:abstractNumId w:val="13"/>
  </w:num>
  <w:num w:numId="19">
    <w:abstractNumId w:val="15"/>
  </w:num>
  <w:num w:numId="20">
    <w:abstractNumId w:val="19"/>
  </w:num>
  <w:num w:numId="21">
    <w:abstractNumId w:val="3"/>
  </w:num>
  <w:num w:numId="22">
    <w:abstractNumId w:val="1"/>
  </w:num>
  <w:num w:numId="23">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76505"/>
    <w:rsid w:val="000016B7"/>
    <w:rsid w:val="0000335E"/>
    <w:rsid w:val="00003779"/>
    <w:rsid w:val="0000531B"/>
    <w:rsid w:val="000061D3"/>
    <w:rsid w:val="00021313"/>
    <w:rsid w:val="0002263A"/>
    <w:rsid w:val="000237F4"/>
    <w:rsid w:val="0003234F"/>
    <w:rsid w:val="00035D7E"/>
    <w:rsid w:val="00051D51"/>
    <w:rsid w:val="000546B3"/>
    <w:rsid w:val="00057246"/>
    <w:rsid w:val="000624D3"/>
    <w:rsid w:val="00071910"/>
    <w:rsid w:val="00080EEB"/>
    <w:rsid w:val="00081DAA"/>
    <w:rsid w:val="000841E9"/>
    <w:rsid w:val="000D1F07"/>
    <w:rsid w:val="000E3B26"/>
    <w:rsid w:val="000E4080"/>
    <w:rsid w:val="000F5FC0"/>
    <w:rsid w:val="00107688"/>
    <w:rsid w:val="00110624"/>
    <w:rsid w:val="00111874"/>
    <w:rsid w:val="00112A58"/>
    <w:rsid w:val="001228A8"/>
    <w:rsid w:val="00133FB4"/>
    <w:rsid w:val="00134B08"/>
    <w:rsid w:val="00145C4E"/>
    <w:rsid w:val="0015040D"/>
    <w:rsid w:val="001505ED"/>
    <w:rsid w:val="00152BC2"/>
    <w:rsid w:val="0016123A"/>
    <w:rsid w:val="00181835"/>
    <w:rsid w:val="00192667"/>
    <w:rsid w:val="001929D4"/>
    <w:rsid w:val="001A730B"/>
    <w:rsid w:val="001C48EB"/>
    <w:rsid w:val="001C7107"/>
    <w:rsid w:val="001D2A00"/>
    <w:rsid w:val="001D6377"/>
    <w:rsid w:val="001D6681"/>
    <w:rsid w:val="001E661D"/>
    <w:rsid w:val="001E7D21"/>
    <w:rsid w:val="001F2843"/>
    <w:rsid w:val="00205661"/>
    <w:rsid w:val="002413BB"/>
    <w:rsid w:val="00247580"/>
    <w:rsid w:val="00262066"/>
    <w:rsid w:val="00262B68"/>
    <w:rsid w:val="002657AC"/>
    <w:rsid w:val="002728EF"/>
    <w:rsid w:val="00274BA5"/>
    <w:rsid w:val="00280B7B"/>
    <w:rsid w:val="0029118E"/>
    <w:rsid w:val="002923BB"/>
    <w:rsid w:val="002960C9"/>
    <w:rsid w:val="002961AE"/>
    <w:rsid w:val="002A60AC"/>
    <w:rsid w:val="002A70D0"/>
    <w:rsid w:val="002B255C"/>
    <w:rsid w:val="002B78B0"/>
    <w:rsid w:val="002C7D92"/>
    <w:rsid w:val="002E3BE0"/>
    <w:rsid w:val="002E4844"/>
    <w:rsid w:val="002F70FA"/>
    <w:rsid w:val="00306C95"/>
    <w:rsid w:val="003115FC"/>
    <w:rsid w:val="00311F99"/>
    <w:rsid w:val="00315F63"/>
    <w:rsid w:val="0031606C"/>
    <w:rsid w:val="00325F86"/>
    <w:rsid w:val="003336B3"/>
    <w:rsid w:val="0034766E"/>
    <w:rsid w:val="00355E21"/>
    <w:rsid w:val="00356B81"/>
    <w:rsid w:val="00374C76"/>
    <w:rsid w:val="00376505"/>
    <w:rsid w:val="00392675"/>
    <w:rsid w:val="003A320F"/>
    <w:rsid w:val="003A4EB0"/>
    <w:rsid w:val="003A560C"/>
    <w:rsid w:val="003A7044"/>
    <w:rsid w:val="003E4CF7"/>
    <w:rsid w:val="003E7223"/>
    <w:rsid w:val="003F352C"/>
    <w:rsid w:val="003F7153"/>
    <w:rsid w:val="00445062"/>
    <w:rsid w:val="0044553A"/>
    <w:rsid w:val="00447722"/>
    <w:rsid w:val="0045415F"/>
    <w:rsid w:val="0046272C"/>
    <w:rsid w:val="0046280E"/>
    <w:rsid w:val="00471A5C"/>
    <w:rsid w:val="0047287B"/>
    <w:rsid w:val="00472F58"/>
    <w:rsid w:val="004753A2"/>
    <w:rsid w:val="004767C5"/>
    <w:rsid w:val="0048284D"/>
    <w:rsid w:val="00483684"/>
    <w:rsid w:val="00483CD6"/>
    <w:rsid w:val="004855CD"/>
    <w:rsid w:val="00487E26"/>
    <w:rsid w:val="00497493"/>
    <w:rsid w:val="004C76E7"/>
    <w:rsid w:val="004D1E7D"/>
    <w:rsid w:val="004D414D"/>
    <w:rsid w:val="004E176C"/>
    <w:rsid w:val="00505ED3"/>
    <w:rsid w:val="005062DA"/>
    <w:rsid w:val="00507D2B"/>
    <w:rsid w:val="00510F70"/>
    <w:rsid w:val="00530E78"/>
    <w:rsid w:val="00554405"/>
    <w:rsid w:val="00560E66"/>
    <w:rsid w:val="00572431"/>
    <w:rsid w:val="005752D0"/>
    <w:rsid w:val="005908F3"/>
    <w:rsid w:val="005A275C"/>
    <w:rsid w:val="005B48D8"/>
    <w:rsid w:val="005E09A6"/>
    <w:rsid w:val="005E78BB"/>
    <w:rsid w:val="005F16DD"/>
    <w:rsid w:val="005F3D76"/>
    <w:rsid w:val="005F7216"/>
    <w:rsid w:val="005F7BC8"/>
    <w:rsid w:val="005F7F43"/>
    <w:rsid w:val="0061041F"/>
    <w:rsid w:val="00614030"/>
    <w:rsid w:val="00617CB8"/>
    <w:rsid w:val="00634B99"/>
    <w:rsid w:val="00644B80"/>
    <w:rsid w:val="00645470"/>
    <w:rsid w:val="00646F13"/>
    <w:rsid w:val="00650496"/>
    <w:rsid w:val="006648F0"/>
    <w:rsid w:val="00665D57"/>
    <w:rsid w:val="006738CC"/>
    <w:rsid w:val="006857FD"/>
    <w:rsid w:val="006949D7"/>
    <w:rsid w:val="006B6A99"/>
    <w:rsid w:val="006D1CA3"/>
    <w:rsid w:val="006D5D66"/>
    <w:rsid w:val="006E0A2B"/>
    <w:rsid w:val="006E1CD2"/>
    <w:rsid w:val="006E30D3"/>
    <w:rsid w:val="006F47F0"/>
    <w:rsid w:val="0072294B"/>
    <w:rsid w:val="00726199"/>
    <w:rsid w:val="00764250"/>
    <w:rsid w:val="00796407"/>
    <w:rsid w:val="007B59A8"/>
    <w:rsid w:val="007C3072"/>
    <w:rsid w:val="007D027D"/>
    <w:rsid w:val="007D2802"/>
    <w:rsid w:val="007E6DD7"/>
    <w:rsid w:val="008000E8"/>
    <w:rsid w:val="008072CC"/>
    <w:rsid w:val="00810CFC"/>
    <w:rsid w:val="00817644"/>
    <w:rsid w:val="00835F35"/>
    <w:rsid w:val="00840A2C"/>
    <w:rsid w:val="00844DA2"/>
    <w:rsid w:val="00846FCC"/>
    <w:rsid w:val="00850A2D"/>
    <w:rsid w:val="00857276"/>
    <w:rsid w:val="00872CA8"/>
    <w:rsid w:val="00880716"/>
    <w:rsid w:val="00881EAE"/>
    <w:rsid w:val="00883F37"/>
    <w:rsid w:val="008A07FB"/>
    <w:rsid w:val="008D3E03"/>
    <w:rsid w:val="008E2173"/>
    <w:rsid w:val="00901DF8"/>
    <w:rsid w:val="00902CE8"/>
    <w:rsid w:val="00902F07"/>
    <w:rsid w:val="009331ED"/>
    <w:rsid w:val="009346BA"/>
    <w:rsid w:val="00935D0B"/>
    <w:rsid w:val="00944A5B"/>
    <w:rsid w:val="00960BEF"/>
    <w:rsid w:val="009627F9"/>
    <w:rsid w:val="00963E3A"/>
    <w:rsid w:val="00972898"/>
    <w:rsid w:val="00982740"/>
    <w:rsid w:val="009941F2"/>
    <w:rsid w:val="009A682D"/>
    <w:rsid w:val="009C1C54"/>
    <w:rsid w:val="009E038E"/>
    <w:rsid w:val="009E0D9D"/>
    <w:rsid w:val="009E574E"/>
    <w:rsid w:val="009F09E9"/>
    <w:rsid w:val="00A056BF"/>
    <w:rsid w:val="00A134E9"/>
    <w:rsid w:val="00A27470"/>
    <w:rsid w:val="00A739F9"/>
    <w:rsid w:val="00AA4FA8"/>
    <w:rsid w:val="00AA62A9"/>
    <w:rsid w:val="00AA7440"/>
    <w:rsid w:val="00AB5697"/>
    <w:rsid w:val="00AD2D48"/>
    <w:rsid w:val="00AE158E"/>
    <w:rsid w:val="00AF16C7"/>
    <w:rsid w:val="00AF25C9"/>
    <w:rsid w:val="00B00BD5"/>
    <w:rsid w:val="00B02AD1"/>
    <w:rsid w:val="00B253BE"/>
    <w:rsid w:val="00B47A31"/>
    <w:rsid w:val="00B5054B"/>
    <w:rsid w:val="00B62B61"/>
    <w:rsid w:val="00B62FFB"/>
    <w:rsid w:val="00B80FF5"/>
    <w:rsid w:val="00B82521"/>
    <w:rsid w:val="00B85C81"/>
    <w:rsid w:val="00B90636"/>
    <w:rsid w:val="00B91ADD"/>
    <w:rsid w:val="00B94526"/>
    <w:rsid w:val="00BB7BDE"/>
    <w:rsid w:val="00BC26F2"/>
    <w:rsid w:val="00BC6C29"/>
    <w:rsid w:val="00BF01FD"/>
    <w:rsid w:val="00C02EDA"/>
    <w:rsid w:val="00C037AF"/>
    <w:rsid w:val="00C0693D"/>
    <w:rsid w:val="00C0761C"/>
    <w:rsid w:val="00C131ED"/>
    <w:rsid w:val="00C13CF0"/>
    <w:rsid w:val="00C1442F"/>
    <w:rsid w:val="00C22EDF"/>
    <w:rsid w:val="00C27BDC"/>
    <w:rsid w:val="00C402B7"/>
    <w:rsid w:val="00C409D1"/>
    <w:rsid w:val="00C42CB4"/>
    <w:rsid w:val="00C5280D"/>
    <w:rsid w:val="00C55138"/>
    <w:rsid w:val="00C71A92"/>
    <w:rsid w:val="00C777A1"/>
    <w:rsid w:val="00C85CCB"/>
    <w:rsid w:val="00C86E59"/>
    <w:rsid w:val="00CB3D09"/>
    <w:rsid w:val="00CB5A5B"/>
    <w:rsid w:val="00CC1706"/>
    <w:rsid w:val="00CC19A4"/>
    <w:rsid w:val="00CC2D27"/>
    <w:rsid w:val="00CC702F"/>
    <w:rsid w:val="00CE590C"/>
    <w:rsid w:val="00CF7C78"/>
    <w:rsid w:val="00D0036C"/>
    <w:rsid w:val="00D02EE5"/>
    <w:rsid w:val="00D047BC"/>
    <w:rsid w:val="00D0687E"/>
    <w:rsid w:val="00D1196C"/>
    <w:rsid w:val="00D133BA"/>
    <w:rsid w:val="00D17A2B"/>
    <w:rsid w:val="00D40D20"/>
    <w:rsid w:val="00D57D42"/>
    <w:rsid w:val="00D7321C"/>
    <w:rsid w:val="00D77B7C"/>
    <w:rsid w:val="00D83EE6"/>
    <w:rsid w:val="00D94DAA"/>
    <w:rsid w:val="00DC1A1B"/>
    <w:rsid w:val="00DC1AFE"/>
    <w:rsid w:val="00DC7321"/>
    <w:rsid w:val="00DD0660"/>
    <w:rsid w:val="00DE05D7"/>
    <w:rsid w:val="00DE4BCF"/>
    <w:rsid w:val="00DF40C0"/>
    <w:rsid w:val="00DF5E33"/>
    <w:rsid w:val="00E05D43"/>
    <w:rsid w:val="00E1087D"/>
    <w:rsid w:val="00E12C24"/>
    <w:rsid w:val="00E166F1"/>
    <w:rsid w:val="00E20F17"/>
    <w:rsid w:val="00E24603"/>
    <w:rsid w:val="00E37E28"/>
    <w:rsid w:val="00E41FAC"/>
    <w:rsid w:val="00E426CE"/>
    <w:rsid w:val="00E51524"/>
    <w:rsid w:val="00E6553D"/>
    <w:rsid w:val="00E760CB"/>
    <w:rsid w:val="00E81391"/>
    <w:rsid w:val="00E90033"/>
    <w:rsid w:val="00EB03F3"/>
    <w:rsid w:val="00EB46A1"/>
    <w:rsid w:val="00EB5FF2"/>
    <w:rsid w:val="00EC2A67"/>
    <w:rsid w:val="00EC6E06"/>
    <w:rsid w:val="00EE0028"/>
    <w:rsid w:val="00EE613B"/>
    <w:rsid w:val="00EF6B3B"/>
    <w:rsid w:val="00F05C0F"/>
    <w:rsid w:val="00F15875"/>
    <w:rsid w:val="00F17E2C"/>
    <w:rsid w:val="00F20108"/>
    <w:rsid w:val="00F30384"/>
    <w:rsid w:val="00F347FB"/>
    <w:rsid w:val="00F353EE"/>
    <w:rsid w:val="00F36AFA"/>
    <w:rsid w:val="00F41496"/>
    <w:rsid w:val="00F61DFD"/>
    <w:rsid w:val="00F620F7"/>
    <w:rsid w:val="00F8197A"/>
    <w:rsid w:val="00F87A46"/>
    <w:rsid w:val="00FA00A4"/>
    <w:rsid w:val="00FA0FB8"/>
    <w:rsid w:val="00FB11CC"/>
    <w:rsid w:val="00FC0411"/>
    <w:rsid w:val="00FC1D5B"/>
    <w:rsid w:val="00FC35A9"/>
    <w:rsid w:val="00FD5E6E"/>
    <w:rsid w:val="00FE7B85"/>
    <w:rsid w:val="00FF6C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05"/>
    <w:rPr>
      <w:rFonts w:ascii="Times New Roman" w:eastAsia="Times New Roman" w:hAnsi="Times New Roman"/>
    </w:rPr>
  </w:style>
  <w:style w:type="paragraph" w:styleId="Balk1">
    <w:name w:val="heading 1"/>
    <w:basedOn w:val="Normal"/>
    <w:next w:val="Normal"/>
    <w:link w:val="Balk1Char"/>
    <w:qFormat/>
    <w:rsid w:val="00376505"/>
    <w:pPr>
      <w:keepNext/>
      <w:jc w:val="both"/>
      <w:outlineLvl w:val="0"/>
    </w:pPr>
    <w:rPr>
      <w:rFonts w:ascii="Arial" w:hAnsi="Arial"/>
      <w:sz w:val="24"/>
      <w:szCs w:val="24"/>
      <w:u w:val="single"/>
    </w:rPr>
  </w:style>
  <w:style w:type="paragraph" w:styleId="Balk2">
    <w:name w:val="heading 2"/>
    <w:basedOn w:val="Normal"/>
    <w:next w:val="Normal"/>
    <w:link w:val="Balk2Char"/>
    <w:qFormat/>
    <w:rsid w:val="00356B81"/>
    <w:pPr>
      <w:keepNext/>
      <w:spacing w:before="240" w:after="60"/>
      <w:outlineLvl w:val="1"/>
    </w:pPr>
    <w:rPr>
      <w:rFonts w:ascii="Arial" w:hAnsi="Arial"/>
      <w:b/>
      <w:bCs/>
      <w:i/>
      <w:iCs/>
      <w:smallCaps/>
      <w:sz w:val="28"/>
      <w:szCs w:val="28"/>
    </w:rPr>
  </w:style>
  <w:style w:type="paragraph" w:styleId="Balk3">
    <w:name w:val="heading 3"/>
    <w:basedOn w:val="Normal"/>
    <w:next w:val="Normal"/>
    <w:link w:val="Balk3Char"/>
    <w:qFormat/>
    <w:rsid w:val="00376505"/>
    <w:pPr>
      <w:keepNext/>
      <w:spacing w:before="240" w:after="60"/>
      <w:outlineLvl w:val="2"/>
    </w:pPr>
    <w:rPr>
      <w:rFonts w:ascii="Arial" w:hAnsi="Arial"/>
      <w:b/>
      <w:bCs/>
      <w:smallCaps/>
      <w:sz w:val="26"/>
      <w:szCs w:val="26"/>
    </w:rPr>
  </w:style>
  <w:style w:type="paragraph" w:styleId="Balk4">
    <w:name w:val="heading 4"/>
    <w:basedOn w:val="Normal"/>
    <w:next w:val="Normal"/>
    <w:link w:val="Balk4Char"/>
    <w:uiPriority w:val="9"/>
    <w:unhideWhenUsed/>
    <w:qFormat/>
    <w:rsid w:val="005F7F4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6505"/>
    <w:pPr>
      <w:tabs>
        <w:tab w:val="center" w:pos="4536"/>
        <w:tab w:val="right" w:pos="9072"/>
      </w:tabs>
    </w:pPr>
  </w:style>
  <w:style w:type="character" w:customStyle="1" w:styleId="stbilgiChar">
    <w:name w:val="Üstbilgi Char"/>
    <w:basedOn w:val="VarsaylanParagrafYazTipi"/>
    <w:link w:val="stbilgi"/>
    <w:uiPriority w:val="99"/>
    <w:rsid w:val="00376505"/>
  </w:style>
  <w:style w:type="paragraph" w:styleId="Altbilgi">
    <w:name w:val="footer"/>
    <w:basedOn w:val="Normal"/>
    <w:link w:val="AltbilgiChar"/>
    <w:uiPriority w:val="99"/>
    <w:unhideWhenUsed/>
    <w:rsid w:val="00376505"/>
    <w:pPr>
      <w:tabs>
        <w:tab w:val="center" w:pos="4536"/>
        <w:tab w:val="right" w:pos="9072"/>
      </w:tabs>
    </w:pPr>
  </w:style>
  <w:style w:type="character" w:customStyle="1" w:styleId="AltbilgiChar">
    <w:name w:val="Altbilgi Char"/>
    <w:basedOn w:val="VarsaylanParagrafYazTipi"/>
    <w:link w:val="Altbilgi"/>
    <w:uiPriority w:val="99"/>
    <w:rsid w:val="00376505"/>
  </w:style>
  <w:style w:type="paragraph" w:styleId="GvdeMetni">
    <w:name w:val="Body Text"/>
    <w:basedOn w:val="Normal"/>
    <w:link w:val="GvdeMetniChar"/>
    <w:rsid w:val="00376505"/>
    <w:rPr>
      <w:sz w:val="24"/>
    </w:rPr>
  </w:style>
  <w:style w:type="character" w:customStyle="1" w:styleId="GvdeMetniChar">
    <w:name w:val="Gövde Metni Char"/>
    <w:link w:val="GvdeMetni"/>
    <w:rsid w:val="00376505"/>
    <w:rPr>
      <w:rFonts w:ascii="Times New Roman" w:eastAsia="Times New Roman" w:hAnsi="Times New Roman" w:cs="Times New Roman"/>
      <w:sz w:val="24"/>
      <w:szCs w:val="20"/>
      <w:lang w:eastAsia="tr-TR"/>
    </w:rPr>
  </w:style>
  <w:style w:type="character" w:styleId="SayfaNumaras">
    <w:name w:val="page number"/>
    <w:basedOn w:val="VarsaylanParagrafYazTipi"/>
    <w:unhideWhenUsed/>
    <w:rsid w:val="00376505"/>
  </w:style>
  <w:style w:type="paragraph" w:styleId="BalonMetni">
    <w:name w:val="Balloon Text"/>
    <w:basedOn w:val="Normal"/>
    <w:link w:val="BalonMetniChar"/>
    <w:uiPriority w:val="99"/>
    <w:semiHidden/>
    <w:unhideWhenUsed/>
    <w:rsid w:val="00376505"/>
    <w:rPr>
      <w:rFonts w:ascii="Tahoma" w:eastAsia="Calibri" w:hAnsi="Tahoma"/>
      <w:sz w:val="16"/>
      <w:szCs w:val="16"/>
    </w:rPr>
  </w:style>
  <w:style w:type="character" w:customStyle="1" w:styleId="BalonMetniChar">
    <w:name w:val="Balon Metni Char"/>
    <w:link w:val="BalonMetni"/>
    <w:uiPriority w:val="99"/>
    <w:semiHidden/>
    <w:rsid w:val="00376505"/>
    <w:rPr>
      <w:rFonts w:ascii="Tahoma" w:hAnsi="Tahoma" w:cs="Tahoma"/>
      <w:sz w:val="16"/>
      <w:szCs w:val="16"/>
    </w:rPr>
  </w:style>
  <w:style w:type="paragraph" w:styleId="ListeParagraf">
    <w:name w:val="List Paragraph"/>
    <w:basedOn w:val="Normal"/>
    <w:uiPriority w:val="34"/>
    <w:qFormat/>
    <w:rsid w:val="00376505"/>
    <w:pPr>
      <w:ind w:left="720"/>
      <w:contextualSpacing/>
    </w:pPr>
  </w:style>
  <w:style w:type="character" w:customStyle="1" w:styleId="Balk1Char">
    <w:name w:val="Başlık 1 Char"/>
    <w:link w:val="Balk1"/>
    <w:rsid w:val="00376505"/>
    <w:rPr>
      <w:rFonts w:ascii="Arial" w:eastAsia="Times New Roman" w:hAnsi="Arial" w:cs="Arial"/>
      <w:sz w:val="24"/>
      <w:szCs w:val="24"/>
      <w:u w:val="single"/>
      <w:lang w:eastAsia="tr-TR"/>
    </w:rPr>
  </w:style>
  <w:style w:type="character" w:customStyle="1" w:styleId="Balk3Char">
    <w:name w:val="Başlık 3 Char"/>
    <w:link w:val="Balk3"/>
    <w:rsid w:val="00376505"/>
    <w:rPr>
      <w:rFonts w:ascii="Arial" w:eastAsia="Times New Roman" w:hAnsi="Arial" w:cs="Arial"/>
      <w:b/>
      <w:bCs/>
      <w:smallCaps/>
      <w:sz w:val="26"/>
      <w:szCs w:val="26"/>
      <w:lang w:eastAsia="tr-TR"/>
    </w:rPr>
  </w:style>
  <w:style w:type="paragraph" w:styleId="GvdeMetniGirintisi">
    <w:name w:val="Body Text Indent"/>
    <w:basedOn w:val="Normal"/>
    <w:link w:val="GvdeMetniGirintisiChar"/>
    <w:uiPriority w:val="99"/>
    <w:semiHidden/>
    <w:unhideWhenUsed/>
    <w:rsid w:val="00376505"/>
    <w:pPr>
      <w:spacing w:after="120"/>
      <w:ind w:left="283"/>
    </w:pPr>
  </w:style>
  <w:style w:type="character" w:customStyle="1" w:styleId="GvdeMetniGirintisiChar">
    <w:name w:val="Gövde Metni Girintisi Char"/>
    <w:link w:val="GvdeMetniGirintisi"/>
    <w:uiPriority w:val="99"/>
    <w:semiHidden/>
    <w:rsid w:val="00376505"/>
    <w:rPr>
      <w:rFonts w:ascii="Times New Roman" w:eastAsia="Times New Roman" w:hAnsi="Times New Roman" w:cs="Times New Roman"/>
      <w:sz w:val="20"/>
      <w:szCs w:val="20"/>
      <w:lang w:eastAsia="tr-TR"/>
    </w:rPr>
  </w:style>
  <w:style w:type="character" w:customStyle="1" w:styleId="Balk2Char">
    <w:name w:val="Başlık 2 Char"/>
    <w:link w:val="Balk2"/>
    <w:rsid w:val="00356B81"/>
    <w:rPr>
      <w:rFonts w:ascii="Arial" w:eastAsia="Times New Roman" w:hAnsi="Arial" w:cs="Arial"/>
      <w:b/>
      <w:bCs/>
      <w:i/>
      <w:iCs/>
      <w:smallCaps/>
      <w:sz w:val="28"/>
      <w:szCs w:val="28"/>
      <w:lang w:eastAsia="tr-TR"/>
    </w:rPr>
  </w:style>
  <w:style w:type="table" w:customStyle="1" w:styleId="TableGrid">
    <w:name w:val="TableGrid"/>
    <w:rsid w:val="00152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lk61">
    <w:name w:val="Başlık 61"/>
    <w:basedOn w:val="Normal"/>
    <w:uiPriority w:val="1"/>
    <w:qFormat/>
    <w:rsid w:val="00665D57"/>
    <w:pPr>
      <w:widowControl w:val="0"/>
      <w:ind w:left="106"/>
      <w:outlineLvl w:val="6"/>
    </w:pPr>
    <w:rPr>
      <w:rFonts w:cstheme="minorBidi"/>
      <w:b/>
      <w:bCs/>
      <w:sz w:val="24"/>
      <w:szCs w:val="24"/>
      <w:lang w:val="en-US" w:eastAsia="en-US"/>
    </w:rPr>
  </w:style>
  <w:style w:type="character" w:customStyle="1" w:styleId="Balk4Char">
    <w:name w:val="Başlık 4 Char"/>
    <w:basedOn w:val="VarsaylanParagrafYazTipi"/>
    <w:link w:val="Balk4"/>
    <w:uiPriority w:val="9"/>
    <w:rsid w:val="005F7F43"/>
    <w:rPr>
      <w:rFonts w:asciiTheme="majorHAnsi" w:eastAsiaTheme="majorEastAsia" w:hAnsiTheme="majorHAnsi" w:cstheme="majorBidi"/>
      <w:b/>
      <w:bCs/>
      <w:i/>
      <w:iCs/>
      <w:color w:val="4F81BD" w:themeColor="accent1"/>
      <w:sz w:val="22"/>
      <w:szCs w:val="22"/>
      <w:lang w:eastAsia="en-US"/>
    </w:rPr>
  </w:style>
  <w:style w:type="character" w:customStyle="1" w:styleId="Gvdemetni0">
    <w:name w:val="Gövde metni_"/>
    <w:basedOn w:val="VarsaylanParagrafYazTipi"/>
    <w:link w:val="Gvdemetni1"/>
    <w:rsid w:val="00CB3D09"/>
    <w:rPr>
      <w:rFonts w:ascii="Times New Roman" w:eastAsia="Times New Roman" w:hAnsi="Times New Roman"/>
      <w:sz w:val="21"/>
      <w:szCs w:val="21"/>
      <w:shd w:val="clear" w:color="auto" w:fill="FFFFFF"/>
    </w:rPr>
  </w:style>
  <w:style w:type="paragraph" w:customStyle="1" w:styleId="Gvdemetni1">
    <w:name w:val="Gövde metni1"/>
    <w:basedOn w:val="Normal"/>
    <w:link w:val="Gvdemetni0"/>
    <w:rsid w:val="00CB3D09"/>
    <w:pPr>
      <w:widowControl w:val="0"/>
      <w:shd w:val="clear" w:color="auto" w:fill="FFFFFF"/>
      <w:spacing w:line="322" w:lineRule="exact"/>
      <w:jc w:val="both"/>
    </w:pPr>
    <w:rPr>
      <w:sz w:val="21"/>
      <w:szCs w:val="21"/>
    </w:rPr>
  </w:style>
  <w:style w:type="paragraph" w:styleId="NormalWeb">
    <w:name w:val="Normal (Web)"/>
    <w:basedOn w:val="Normal"/>
    <w:uiPriority w:val="99"/>
    <w:unhideWhenUsed/>
    <w:rsid w:val="00B91ADD"/>
    <w:pPr>
      <w:spacing w:before="100" w:beforeAutospacing="1" w:after="100" w:afterAutospacing="1"/>
    </w:pPr>
    <w:rPr>
      <w:sz w:val="24"/>
      <w:szCs w:val="24"/>
    </w:rPr>
  </w:style>
  <w:style w:type="character" w:customStyle="1" w:styleId="Gvdemetni2">
    <w:name w:val="Gövde metni (2)_"/>
    <w:basedOn w:val="VarsaylanParagrafYazTipi"/>
    <w:link w:val="Gvdemetni20"/>
    <w:rsid w:val="002B78B0"/>
    <w:rPr>
      <w:rFonts w:ascii="Times New Roman" w:eastAsia="Times New Roman" w:hAnsi="Times New Roman"/>
      <w:b/>
      <w:bCs/>
      <w:sz w:val="21"/>
      <w:szCs w:val="21"/>
      <w:shd w:val="clear" w:color="auto" w:fill="FFFFFF"/>
    </w:rPr>
  </w:style>
  <w:style w:type="paragraph" w:customStyle="1" w:styleId="Gvdemetni20">
    <w:name w:val="Gövde metni (2)"/>
    <w:basedOn w:val="Normal"/>
    <w:link w:val="Gvdemetni2"/>
    <w:rsid w:val="002B78B0"/>
    <w:pPr>
      <w:widowControl w:val="0"/>
      <w:shd w:val="clear" w:color="auto" w:fill="FFFFFF"/>
      <w:spacing w:line="322" w:lineRule="exact"/>
      <w:jc w:val="center"/>
    </w:pPr>
    <w:rPr>
      <w:b/>
      <w:bCs/>
      <w:sz w:val="21"/>
      <w:szCs w:val="21"/>
    </w:rPr>
  </w:style>
  <w:style w:type="character" w:customStyle="1" w:styleId="GvdemetniKaln">
    <w:name w:val="Gövde metni + Kalın"/>
    <w:basedOn w:val="Gvdemetni0"/>
    <w:rsid w:val="002B78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styleId="TabloKlavuzu">
    <w:name w:val="Table Grid"/>
    <w:basedOn w:val="NormalTablo"/>
    <w:uiPriority w:val="59"/>
    <w:rsid w:val="00CC19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8072CC"/>
    <w:rPr>
      <w:color w:val="0000FF"/>
      <w:u w:val="single"/>
    </w:rPr>
  </w:style>
  <w:style w:type="table" w:customStyle="1" w:styleId="TableNormal">
    <w:name w:val="Table Normal"/>
    <w:uiPriority w:val="2"/>
    <w:semiHidden/>
    <w:unhideWhenUsed/>
    <w:qFormat/>
    <w:rsid w:val="0048284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284D"/>
    <w:pPr>
      <w:widowControl w:val="0"/>
    </w:pPr>
    <w:rPr>
      <w:rFonts w:asciiTheme="minorHAnsi" w:eastAsiaTheme="minorHAnsi" w:hAnsiTheme="minorHAnsi" w:cstheme="minorBidi"/>
      <w:sz w:val="22"/>
      <w:szCs w:val="22"/>
      <w:lang w:val="en-US" w:eastAsia="en-US"/>
    </w:rPr>
  </w:style>
  <w:style w:type="paragraph" w:customStyle="1" w:styleId="footnotedescription">
    <w:name w:val="footnote description"/>
    <w:next w:val="Normal"/>
    <w:link w:val="footnotedescriptionChar"/>
    <w:hidden/>
    <w:rsid w:val="005A275C"/>
    <w:pPr>
      <w:spacing w:line="259" w:lineRule="auto"/>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5A275C"/>
    <w:rPr>
      <w:rFonts w:ascii="Times New Roman" w:eastAsia="Times New Roman" w:hAnsi="Times New Roman"/>
      <w:color w:val="000000"/>
      <w:sz w:val="16"/>
      <w:szCs w:val="22"/>
    </w:rPr>
  </w:style>
  <w:style w:type="character" w:customStyle="1" w:styleId="footnotemark">
    <w:name w:val="footnote mark"/>
    <w:hidden/>
    <w:rsid w:val="005A275C"/>
    <w:rPr>
      <w:rFonts w:ascii="Times New Roman" w:eastAsia="Times New Roman" w:hAnsi="Times New Roman" w:cs="Times New Roman"/>
      <w:color w:val="000000"/>
      <w:sz w:val="1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05"/>
    <w:rPr>
      <w:rFonts w:ascii="Times New Roman" w:eastAsia="Times New Roman" w:hAnsi="Times New Roman"/>
    </w:rPr>
  </w:style>
  <w:style w:type="paragraph" w:styleId="Balk1">
    <w:name w:val="heading 1"/>
    <w:basedOn w:val="Normal"/>
    <w:next w:val="Normal"/>
    <w:link w:val="Balk1Char"/>
    <w:qFormat/>
    <w:rsid w:val="00376505"/>
    <w:pPr>
      <w:keepNext/>
      <w:jc w:val="both"/>
      <w:outlineLvl w:val="0"/>
    </w:pPr>
    <w:rPr>
      <w:rFonts w:ascii="Arial" w:hAnsi="Arial"/>
      <w:sz w:val="24"/>
      <w:szCs w:val="24"/>
      <w:u w:val="single"/>
    </w:rPr>
  </w:style>
  <w:style w:type="paragraph" w:styleId="Balk2">
    <w:name w:val="heading 2"/>
    <w:basedOn w:val="Normal"/>
    <w:next w:val="Normal"/>
    <w:link w:val="Balk2Char"/>
    <w:qFormat/>
    <w:rsid w:val="00356B81"/>
    <w:pPr>
      <w:keepNext/>
      <w:spacing w:before="240" w:after="60"/>
      <w:outlineLvl w:val="1"/>
    </w:pPr>
    <w:rPr>
      <w:rFonts w:ascii="Arial" w:hAnsi="Arial"/>
      <w:b/>
      <w:bCs/>
      <w:i/>
      <w:iCs/>
      <w:smallCaps/>
      <w:sz w:val="28"/>
      <w:szCs w:val="28"/>
    </w:rPr>
  </w:style>
  <w:style w:type="paragraph" w:styleId="Balk3">
    <w:name w:val="heading 3"/>
    <w:basedOn w:val="Normal"/>
    <w:next w:val="Normal"/>
    <w:link w:val="Balk3Char"/>
    <w:qFormat/>
    <w:rsid w:val="00376505"/>
    <w:pPr>
      <w:keepNext/>
      <w:spacing w:before="240" w:after="60"/>
      <w:outlineLvl w:val="2"/>
    </w:pPr>
    <w:rPr>
      <w:rFonts w:ascii="Arial" w:hAnsi="Arial"/>
      <w:b/>
      <w:bCs/>
      <w:smallCaps/>
      <w:sz w:val="26"/>
      <w:szCs w:val="26"/>
    </w:rPr>
  </w:style>
  <w:style w:type="paragraph" w:styleId="Balk4">
    <w:name w:val="heading 4"/>
    <w:basedOn w:val="Normal"/>
    <w:next w:val="Normal"/>
    <w:link w:val="Balk4Char"/>
    <w:uiPriority w:val="9"/>
    <w:unhideWhenUsed/>
    <w:qFormat/>
    <w:rsid w:val="005F7F4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6505"/>
    <w:pPr>
      <w:tabs>
        <w:tab w:val="center" w:pos="4536"/>
        <w:tab w:val="right" w:pos="9072"/>
      </w:tabs>
    </w:pPr>
  </w:style>
  <w:style w:type="character" w:customStyle="1" w:styleId="stbilgiChar">
    <w:name w:val="Üstbilgi Char"/>
    <w:basedOn w:val="VarsaylanParagrafYazTipi"/>
    <w:link w:val="stbilgi"/>
    <w:uiPriority w:val="99"/>
    <w:rsid w:val="00376505"/>
  </w:style>
  <w:style w:type="paragraph" w:styleId="Altbilgi">
    <w:name w:val="footer"/>
    <w:basedOn w:val="Normal"/>
    <w:link w:val="AltbilgiChar"/>
    <w:uiPriority w:val="99"/>
    <w:unhideWhenUsed/>
    <w:rsid w:val="00376505"/>
    <w:pPr>
      <w:tabs>
        <w:tab w:val="center" w:pos="4536"/>
        <w:tab w:val="right" w:pos="9072"/>
      </w:tabs>
    </w:pPr>
  </w:style>
  <w:style w:type="character" w:customStyle="1" w:styleId="AltbilgiChar">
    <w:name w:val="Altbilgi Char"/>
    <w:basedOn w:val="VarsaylanParagrafYazTipi"/>
    <w:link w:val="Altbilgi"/>
    <w:uiPriority w:val="99"/>
    <w:rsid w:val="00376505"/>
  </w:style>
  <w:style w:type="paragraph" w:styleId="GvdeMetni">
    <w:name w:val="Body Text"/>
    <w:basedOn w:val="Normal"/>
    <w:link w:val="GvdeMetniChar"/>
    <w:rsid w:val="00376505"/>
    <w:rPr>
      <w:sz w:val="24"/>
    </w:rPr>
  </w:style>
  <w:style w:type="character" w:customStyle="1" w:styleId="GvdeMetniChar">
    <w:name w:val="Gövde Metni Char"/>
    <w:link w:val="GvdeMetni"/>
    <w:rsid w:val="00376505"/>
    <w:rPr>
      <w:rFonts w:ascii="Times New Roman" w:eastAsia="Times New Roman" w:hAnsi="Times New Roman" w:cs="Times New Roman"/>
      <w:sz w:val="24"/>
      <w:szCs w:val="20"/>
      <w:lang w:eastAsia="tr-TR"/>
    </w:rPr>
  </w:style>
  <w:style w:type="character" w:styleId="SayfaNumaras">
    <w:name w:val="page number"/>
    <w:basedOn w:val="VarsaylanParagrafYazTipi"/>
    <w:unhideWhenUsed/>
    <w:rsid w:val="00376505"/>
  </w:style>
  <w:style w:type="paragraph" w:styleId="BalonMetni">
    <w:name w:val="Balloon Text"/>
    <w:basedOn w:val="Normal"/>
    <w:link w:val="BalonMetniChar"/>
    <w:uiPriority w:val="99"/>
    <w:semiHidden/>
    <w:unhideWhenUsed/>
    <w:rsid w:val="00376505"/>
    <w:rPr>
      <w:rFonts w:ascii="Tahoma" w:eastAsia="Calibri" w:hAnsi="Tahoma"/>
      <w:sz w:val="16"/>
      <w:szCs w:val="16"/>
    </w:rPr>
  </w:style>
  <w:style w:type="character" w:customStyle="1" w:styleId="BalonMetniChar">
    <w:name w:val="Balon Metni Char"/>
    <w:link w:val="BalonMetni"/>
    <w:uiPriority w:val="99"/>
    <w:semiHidden/>
    <w:rsid w:val="00376505"/>
    <w:rPr>
      <w:rFonts w:ascii="Tahoma" w:hAnsi="Tahoma" w:cs="Tahoma"/>
      <w:sz w:val="16"/>
      <w:szCs w:val="16"/>
    </w:rPr>
  </w:style>
  <w:style w:type="paragraph" w:styleId="ListeParagraf">
    <w:name w:val="List Paragraph"/>
    <w:basedOn w:val="Normal"/>
    <w:uiPriority w:val="34"/>
    <w:qFormat/>
    <w:rsid w:val="00376505"/>
    <w:pPr>
      <w:ind w:left="720"/>
      <w:contextualSpacing/>
    </w:pPr>
  </w:style>
  <w:style w:type="character" w:customStyle="1" w:styleId="Balk1Char">
    <w:name w:val="Başlık 1 Char"/>
    <w:link w:val="Balk1"/>
    <w:rsid w:val="00376505"/>
    <w:rPr>
      <w:rFonts w:ascii="Arial" w:eastAsia="Times New Roman" w:hAnsi="Arial" w:cs="Arial"/>
      <w:sz w:val="24"/>
      <w:szCs w:val="24"/>
      <w:u w:val="single"/>
      <w:lang w:eastAsia="tr-TR"/>
    </w:rPr>
  </w:style>
  <w:style w:type="character" w:customStyle="1" w:styleId="Balk3Char">
    <w:name w:val="Başlık 3 Char"/>
    <w:link w:val="Balk3"/>
    <w:rsid w:val="00376505"/>
    <w:rPr>
      <w:rFonts w:ascii="Arial" w:eastAsia="Times New Roman" w:hAnsi="Arial" w:cs="Arial"/>
      <w:b/>
      <w:bCs/>
      <w:smallCaps/>
      <w:sz w:val="26"/>
      <w:szCs w:val="26"/>
      <w:lang w:eastAsia="tr-TR"/>
    </w:rPr>
  </w:style>
  <w:style w:type="paragraph" w:styleId="GvdeMetniGirintisi">
    <w:name w:val="Body Text Indent"/>
    <w:basedOn w:val="Normal"/>
    <w:link w:val="GvdeMetniGirintisiChar"/>
    <w:uiPriority w:val="99"/>
    <w:semiHidden/>
    <w:unhideWhenUsed/>
    <w:rsid w:val="00376505"/>
    <w:pPr>
      <w:spacing w:after="120"/>
      <w:ind w:left="283"/>
    </w:pPr>
  </w:style>
  <w:style w:type="character" w:customStyle="1" w:styleId="GvdeMetniGirintisiChar">
    <w:name w:val="Gövde Metni Girintisi Char"/>
    <w:link w:val="GvdeMetniGirintisi"/>
    <w:uiPriority w:val="99"/>
    <w:semiHidden/>
    <w:rsid w:val="00376505"/>
    <w:rPr>
      <w:rFonts w:ascii="Times New Roman" w:eastAsia="Times New Roman" w:hAnsi="Times New Roman" w:cs="Times New Roman"/>
      <w:sz w:val="20"/>
      <w:szCs w:val="20"/>
      <w:lang w:eastAsia="tr-TR"/>
    </w:rPr>
  </w:style>
  <w:style w:type="character" w:customStyle="1" w:styleId="Balk2Char">
    <w:name w:val="Başlık 2 Char"/>
    <w:link w:val="Balk2"/>
    <w:rsid w:val="00356B81"/>
    <w:rPr>
      <w:rFonts w:ascii="Arial" w:eastAsia="Times New Roman" w:hAnsi="Arial" w:cs="Arial"/>
      <w:b/>
      <w:bCs/>
      <w:i/>
      <w:iCs/>
      <w:smallCaps/>
      <w:sz w:val="28"/>
      <w:szCs w:val="28"/>
      <w:lang w:eastAsia="tr-TR"/>
    </w:rPr>
  </w:style>
  <w:style w:type="table" w:customStyle="1" w:styleId="TableGrid">
    <w:name w:val="TableGrid"/>
    <w:rsid w:val="00152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lk61">
    <w:name w:val="Başlık 61"/>
    <w:basedOn w:val="Normal"/>
    <w:uiPriority w:val="1"/>
    <w:qFormat/>
    <w:rsid w:val="00665D57"/>
    <w:pPr>
      <w:widowControl w:val="0"/>
      <w:ind w:left="106"/>
      <w:outlineLvl w:val="6"/>
    </w:pPr>
    <w:rPr>
      <w:rFonts w:cstheme="minorBidi"/>
      <w:b/>
      <w:bCs/>
      <w:sz w:val="24"/>
      <w:szCs w:val="24"/>
      <w:lang w:val="en-US" w:eastAsia="en-US"/>
    </w:rPr>
  </w:style>
  <w:style w:type="character" w:customStyle="1" w:styleId="Balk4Char">
    <w:name w:val="Başlık 4 Char"/>
    <w:basedOn w:val="VarsaylanParagrafYazTipi"/>
    <w:link w:val="Balk4"/>
    <w:uiPriority w:val="9"/>
    <w:rsid w:val="005F7F43"/>
    <w:rPr>
      <w:rFonts w:asciiTheme="majorHAnsi" w:eastAsiaTheme="majorEastAsia" w:hAnsiTheme="majorHAnsi" w:cstheme="majorBidi"/>
      <w:b/>
      <w:bCs/>
      <w:i/>
      <w:iCs/>
      <w:color w:val="4F81BD" w:themeColor="accent1"/>
      <w:sz w:val="22"/>
      <w:szCs w:val="22"/>
      <w:lang w:eastAsia="en-US"/>
    </w:rPr>
  </w:style>
  <w:style w:type="character" w:customStyle="1" w:styleId="Gvdemetni0">
    <w:name w:val="Gövde metni_"/>
    <w:basedOn w:val="VarsaylanParagrafYazTipi"/>
    <w:link w:val="Gvdemetni1"/>
    <w:rsid w:val="00CB3D09"/>
    <w:rPr>
      <w:rFonts w:ascii="Times New Roman" w:eastAsia="Times New Roman" w:hAnsi="Times New Roman"/>
      <w:sz w:val="21"/>
      <w:szCs w:val="21"/>
      <w:shd w:val="clear" w:color="auto" w:fill="FFFFFF"/>
    </w:rPr>
  </w:style>
  <w:style w:type="paragraph" w:customStyle="1" w:styleId="Gvdemetni1">
    <w:name w:val="Gövde metni1"/>
    <w:basedOn w:val="Normal"/>
    <w:link w:val="Gvdemetni0"/>
    <w:rsid w:val="00CB3D09"/>
    <w:pPr>
      <w:widowControl w:val="0"/>
      <w:shd w:val="clear" w:color="auto" w:fill="FFFFFF"/>
      <w:spacing w:line="322" w:lineRule="exact"/>
      <w:jc w:val="both"/>
    </w:pPr>
    <w:rPr>
      <w:sz w:val="21"/>
      <w:szCs w:val="21"/>
    </w:rPr>
  </w:style>
  <w:style w:type="paragraph" w:styleId="NormalWeb">
    <w:name w:val="Normal (Web)"/>
    <w:basedOn w:val="Normal"/>
    <w:uiPriority w:val="99"/>
    <w:unhideWhenUsed/>
    <w:rsid w:val="00B91ADD"/>
    <w:pPr>
      <w:spacing w:before="100" w:beforeAutospacing="1" w:after="100" w:afterAutospacing="1"/>
    </w:pPr>
    <w:rPr>
      <w:sz w:val="24"/>
      <w:szCs w:val="24"/>
    </w:rPr>
  </w:style>
  <w:style w:type="character" w:customStyle="1" w:styleId="Gvdemetni2">
    <w:name w:val="Gövde metni (2)_"/>
    <w:basedOn w:val="VarsaylanParagrafYazTipi"/>
    <w:link w:val="Gvdemetni20"/>
    <w:rsid w:val="002B78B0"/>
    <w:rPr>
      <w:rFonts w:ascii="Times New Roman" w:eastAsia="Times New Roman" w:hAnsi="Times New Roman"/>
      <w:b/>
      <w:bCs/>
      <w:sz w:val="21"/>
      <w:szCs w:val="21"/>
      <w:shd w:val="clear" w:color="auto" w:fill="FFFFFF"/>
    </w:rPr>
  </w:style>
  <w:style w:type="paragraph" w:customStyle="1" w:styleId="Gvdemetni20">
    <w:name w:val="Gövde metni (2)"/>
    <w:basedOn w:val="Normal"/>
    <w:link w:val="Gvdemetni2"/>
    <w:rsid w:val="002B78B0"/>
    <w:pPr>
      <w:widowControl w:val="0"/>
      <w:shd w:val="clear" w:color="auto" w:fill="FFFFFF"/>
      <w:spacing w:line="322" w:lineRule="exact"/>
      <w:jc w:val="center"/>
    </w:pPr>
    <w:rPr>
      <w:b/>
      <w:bCs/>
      <w:sz w:val="21"/>
      <w:szCs w:val="21"/>
    </w:rPr>
  </w:style>
  <w:style w:type="character" w:customStyle="1" w:styleId="GvdemetniKaln">
    <w:name w:val="Gövde metni + Kalın"/>
    <w:basedOn w:val="Gvdemetni0"/>
    <w:rsid w:val="002B78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styleId="TabloKlavuzu">
    <w:name w:val="Table Grid"/>
    <w:basedOn w:val="NormalTablo"/>
    <w:uiPriority w:val="59"/>
    <w:rsid w:val="00CC19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8072CC"/>
    <w:rPr>
      <w:color w:val="0000FF"/>
      <w:u w:val="single"/>
    </w:rPr>
  </w:style>
  <w:style w:type="table" w:customStyle="1" w:styleId="TableNormal">
    <w:name w:val="Table Normal"/>
    <w:uiPriority w:val="2"/>
    <w:semiHidden/>
    <w:unhideWhenUsed/>
    <w:qFormat/>
    <w:rsid w:val="0048284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284D"/>
    <w:pPr>
      <w:widowControl w:val="0"/>
    </w:pPr>
    <w:rPr>
      <w:rFonts w:asciiTheme="minorHAnsi" w:eastAsiaTheme="minorHAnsi" w:hAnsiTheme="minorHAnsi" w:cstheme="minorBidi"/>
      <w:sz w:val="22"/>
      <w:szCs w:val="22"/>
      <w:lang w:val="en-US" w:eastAsia="en-US"/>
    </w:rPr>
  </w:style>
  <w:style w:type="paragraph" w:customStyle="1" w:styleId="footnotedescription">
    <w:name w:val="footnote description"/>
    <w:next w:val="Normal"/>
    <w:link w:val="footnotedescriptionChar"/>
    <w:hidden/>
    <w:rsid w:val="005A275C"/>
    <w:pPr>
      <w:spacing w:line="259" w:lineRule="auto"/>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5A275C"/>
    <w:rPr>
      <w:rFonts w:ascii="Times New Roman" w:eastAsia="Times New Roman" w:hAnsi="Times New Roman"/>
      <w:color w:val="000000"/>
      <w:sz w:val="16"/>
      <w:szCs w:val="22"/>
    </w:rPr>
  </w:style>
  <w:style w:type="character" w:customStyle="1" w:styleId="footnotemark">
    <w:name w:val="footnote mark"/>
    <w:hidden/>
    <w:rsid w:val="005A275C"/>
    <w:rPr>
      <w:rFonts w:ascii="Times New Roman" w:eastAsia="Times New Roman" w:hAnsi="Times New Roman" w:cs="Times New Roman"/>
      <w:color w:val="000000"/>
      <w:sz w:val="14"/>
      <w:vertAlign w:val="superscript"/>
    </w:rPr>
  </w:style>
</w:styles>
</file>

<file path=word/webSettings.xml><?xml version="1.0" encoding="utf-8"?>
<w:webSettings xmlns:r="http://schemas.openxmlformats.org/officeDocument/2006/relationships" xmlns:w="http://schemas.openxmlformats.org/wordprocessingml/2006/main">
  <w:divs>
    <w:div w:id="277181569">
      <w:bodyDiv w:val="1"/>
      <w:marLeft w:val="0"/>
      <w:marRight w:val="0"/>
      <w:marTop w:val="0"/>
      <w:marBottom w:val="0"/>
      <w:divBdr>
        <w:top w:val="none" w:sz="0" w:space="0" w:color="auto"/>
        <w:left w:val="none" w:sz="0" w:space="0" w:color="auto"/>
        <w:bottom w:val="none" w:sz="0" w:space="0" w:color="auto"/>
        <w:right w:val="none" w:sz="0" w:space="0" w:color="auto"/>
      </w:divBdr>
    </w:div>
    <w:div w:id="13846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uhaz.org/cimento--az-su-cimento-hamuru-kur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haz.org/herkes-icin-erisilebilir-istanbul.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haz.org/imam-musei-kazim-eleisselamin-eat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47E1-418B-44C5-888C-C1258D4E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3763</Words>
  <Characters>21455</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pckalıte</cp:lastModifiedBy>
  <cp:revision>9</cp:revision>
  <cp:lastPrinted>2022-05-18T10:56:00Z</cp:lastPrinted>
  <dcterms:created xsi:type="dcterms:W3CDTF">2020-10-20T12:48:00Z</dcterms:created>
  <dcterms:modified xsi:type="dcterms:W3CDTF">2022-05-18T10:56:00Z</dcterms:modified>
</cp:coreProperties>
</file>